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 w14:paraId="03CC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07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内部审计工作范围及业务要求</w:t>
      </w:r>
    </w:p>
    <w:p w14:paraId="6EE2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C65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一、审计对象与审计时段</w:t>
      </w:r>
    </w:p>
    <w:p w14:paraId="06EF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审计对象：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六安市退役军人事务局本级、3家局属二级单位，共4个独立核算单位。</w:t>
      </w:r>
    </w:p>
    <w:p w14:paraId="5866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审计时段：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2024年1月1日至2026年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 w14:paraId="07A85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资料体量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本次审计覆盖时段内会计凭证总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量约80本，同步配套核查账簿、报表、合同、资金支付凭证、资产台账、项目资料等附属财务资料。</w:t>
      </w:r>
    </w:p>
    <w:p w14:paraId="70E3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二、审计工作范围</w:t>
      </w:r>
    </w:p>
    <w:p w14:paraId="070E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（一）财务收支审计</w:t>
      </w:r>
    </w:p>
    <w:p w14:paraId="1830F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1.各项财政拨款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收支情况，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专项补助、办公经费、项目资金收支真实性、合规性审查；</w:t>
      </w:r>
    </w:p>
    <w:p w14:paraId="18BC4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2.经费报销流程、票据真实性、审批手续完整性核查，杜绝虚假报销、超标准开支、无依据支出；</w:t>
      </w:r>
    </w:p>
    <w:p w14:paraId="28404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3.津补贴、奖励金、未休假补助、慰问经费发放合规性核查，是否符合纪检监察、人社、财政相关管理规定；</w:t>
      </w:r>
    </w:p>
    <w:p w14:paraId="6E55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4.往来款项清理情况核查，长期挂账、应收应付款项未及时处置问题梳理。</w:t>
      </w:r>
    </w:p>
    <w:p w14:paraId="5408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（二）专项资金管理审计</w:t>
      </w:r>
    </w:p>
    <w:p w14:paraId="4BA8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重点核查退役军人优抚补助、就业扶持、拥军慰问、企业军转干部生活补助等专项资金使用情况，核查包括但不限于有无超范围发放人员补助经费；有无擅自提高、降低标准，错算、少发、漏发、多发情况；是否建立人员信息比对机制，及时清理死亡、失联、丧失享受资格人员；培训机构、第三方就业服务机构选取是否履行比价、竞争性采购程序，有无高价采购、利益关联等问题；</w:t>
      </w:r>
    </w:p>
    <w:p w14:paraId="6AA4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2.资金拨付、使用、结余管理是否专款专用，有无截留、挤占、挪用。</w:t>
      </w:r>
    </w:p>
    <w:p w14:paraId="08C0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（三）采购及资产管理审计</w:t>
      </w:r>
    </w:p>
    <w:p w14:paraId="77DBF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工程招投标、单位自行采购活动规范性审查,重点查看采购活动中“有无化整为零拆分项目规避法定招标；采购方式选取不合理；无验收直接付款、超预算支付；采购档案缺失、关键流程无书面记录；单一来源无论证、无公示”等问题。对采购活动中可能产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“廉政风险、干预采购、围串标、程序漏洞”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等问题的采购活动开展重点审查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2C9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.办公用品、物资、服务采购流程合规性，小额采购、询价、入库验收手续完整性；</w:t>
      </w:r>
    </w:p>
    <w:p w14:paraId="6697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.固定资产入账、登记、领用、处置台账管理情况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B19D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（四）其他重点核查事项</w:t>
      </w:r>
    </w:p>
    <w:p w14:paraId="72A38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1.公务接待费、公车运行维护费、差旅费、培训费、会议费等公用经费管控情况，重点审计公务接待活动接待手续完整性及标准执行情况以及差旅费、培训费、会议费审批流程规范性及支出标准落实情况；</w:t>
      </w:r>
    </w:p>
    <w:p w14:paraId="5AE86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2.合同签订、履约、款项支付匹配性，有无无合同付款、超合同支付；</w:t>
      </w:r>
    </w:p>
    <w:p w14:paraId="31593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3.前期审计、巡察、督查反馈问题整改落实情况复核。</w:t>
      </w:r>
      <w:r>
        <w:rPr>
          <w:rFonts w:hint="default" w:ascii="黑体" w:hAnsi="黑体" w:eastAsia="黑体" w:cs="黑体"/>
          <w:sz w:val="32"/>
          <w:szCs w:val="32"/>
        </w:rPr>
        <w:t>三、审计业务硬性要求</w:t>
      </w:r>
    </w:p>
    <w:p w14:paraId="4A48A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现场核查要求 </w:t>
      </w:r>
    </w:p>
    <w:p w14:paraId="240E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服务商须安排专业审计人员上门开展现场账务核查，完整翻阅全部约80本会计凭证及配套账簿、报表、合同、资产资料，不得仅依靠账面资料远程简化审计。</w:t>
      </w:r>
    </w:p>
    <w:p w14:paraId="5CD0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成果出具要求 </w:t>
      </w:r>
    </w:p>
    <w:p w14:paraId="2699A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按局本级、3家二级单位分4个主体分别单独出具完整内部审计报告，不得合并出具一份报告。每份内审报告须包含： </w:t>
      </w:r>
    </w:p>
    <w:p w14:paraId="623F9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单位基本情况、审计时段、审计范围； </w:t>
      </w:r>
    </w:p>
    <w:p w14:paraId="2093E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财务收支、专项资金、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、“三公”经费等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逐项核查情况；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259A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（3）发现问题明细（列明问题描述、政策依据、违规金额、凭证号）； </w:t>
      </w:r>
    </w:p>
    <w:p w14:paraId="7A12A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针对性整改建议、规范管理措施； </w:t>
      </w:r>
    </w:p>
    <w:p w14:paraId="6A534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整体审计结论。交付成果：纸质审计报告一式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份（每单位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份），全套电子版文档1套。</w:t>
      </w:r>
    </w:p>
    <w:p w14:paraId="3355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时限要求 </w:t>
      </w:r>
    </w:p>
    <w:p w14:paraId="42532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服务商须在约定时限内完成现场审计、资料核对、沟通取证、报告编制、修改定稿全流程工作，按期交付全部内审成果，逾期视为违约。</w:t>
      </w:r>
    </w:p>
    <w:p w14:paraId="565DF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保密管理要求 </w:t>
      </w:r>
    </w:p>
    <w:p w14:paraId="1E382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所有参与审计工作人员对各单位财务数据、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对象信息、内部业务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严格保密，审计结束后不得留存、外传任何涉密财务资料，审计工作底稿、电子数据统一移交采购单位保管。</w:t>
      </w:r>
    </w:p>
    <w:p w14:paraId="2C17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配合整改要求 </w:t>
      </w:r>
    </w:p>
    <w:p w14:paraId="47446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报告出具后，根据采购人需求配合开展问题答疑、整改辅导，协助梳理整改台账，对主管部门、纪检、财政问询提供审计佐证材料。</w:t>
      </w:r>
    </w:p>
    <w:p w14:paraId="4714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人员资质要求 </w:t>
      </w:r>
    </w:p>
    <w:p w14:paraId="3D33D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项目固定服务团队不少于2名具备财务、审计执业经验人员，具备行政事业单位审计工作经验，熟悉退役军人系统财政资金管理政策。</w:t>
      </w:r>
    </w:p>
    <w:p w14:paraId="40B0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03F9D"/>
    <w:rsid w:val="14303F9D"/>
    <w:rsid w:val="230D7E84"/>
    <w:rsid w:val="49682BA3"/>
    <w:rsid w:val="55136988"/>
    <w:rsid w:val="725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1493</Words>
  <Characters>1523</Characters>
  <Lines>0</Lines>
  <Paragraphs>0</Paragraphs>
  <TotalTime>32</TotalTime>
  <ScaleCrop>false</ScaleCrop>
  <LinksUpToDate>false</LinksUpToDate>
  <CharactersWithSpaces>1536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2026-07-02T01:36:00Z</dcterms:created>
  <dc:creator>一个人</dc:creator>
  <cp:lastModifiedBy>一个人</cp:lastModifiedBy>
  <dcterms:modified xsi:type="dcterms:W3CDTF">2026-07-08T09:23:52Z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101DFAD789E1497A9617C3F670553F4A_11</vt:lpwstr>
  </property>
  <property fmtid="{D5CDD505-2E9C-101B-9397-08002B2CF9AE}" pid="4" name="KSOTemplateDocerSaveRecord">
    <vt:lpwstr>eyJoZGlkIjoiMGUzNDE1NzM5YjY3MzQ0MmZiMzhkNDE5NmYyMWRlNDQiLCJ1c2VySWQiOiIyMzI4MzYxMjIifQ==</vt:lpwstr>
  </property>
</Properties>
</file>