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7CE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附件3：</w:t>
      </w:r>
    </w:p>
    <w:p w14:paraId="616520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六安市退役军人事务局关于土特产品等</w:t>
      </w:r>
    </w:p>
    <w:p w14:paraId="5D0095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物资采购项目综合评分细则</w:t>
      </w:r>
    </w:p>
    <w:p w14:paraId="0C6C09E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kern w:val="0"/>
          <w:sz w:val="40"/>
          <w:szCs w:val="40"/>
          <w:lang w:val="en-US" w:eastAsia="zh-CN" w:bidi="ar"/>
        </w:rPr>
      </w:pPr>
    </w:p>
    <w:p w14:paraId="37EBF9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0"/>
          <w:sz w:val="32"/>
          <w:szCs w:val="32"/>
          <w:lang w:val="en-US" w:eastAsia="zh-CN" w:bidi="ar"/>
        </w:rPr>
        <w:t>一、评分总则</w:t>
      </w:r>
    </w:p>
    <w:p w14:paraId="29673A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1.本评分细则适用于本次</w:t>
      </w:r>
      <w:r>
        <w:rPr>
          <w:rFonts w:hint="eastAsia" w:ascii="Times New Roman" w:hAnsi="Times New Roman" w:eastAsia="仿宋_GB2312" w:cs="Times New Roman"/>
          <w:kern w:val="0"/>
          <w:sz w:val="32"/>
          <w:szCs w:val="32"/>
          <w:lang w:val="en-US" w:eastAsia="zh-CN" w:bidi="ar"/>
        </w:rPr>
        <w:t>土特产品等物资</w:t>
      </w:r>
      <w:r>
        <w:rPr>
          <w:rFonts w:hint="default" w:ascii="Times New Roman" w:hAnsi="Times New Roman" w:eastAsia="仿宋_GB2312" w:cs="Times New Roman"/>
          <w:kern w:val="0"/>
          <w:sz w:val="32"/>
          <w:szCs w:val="32"/>
          <w:lang w:val="en-US" w:eastAsia="zh-CN" w:bidi="ar"/>
        </w:rPr>
        <w:t>采购项目评审，采用</w:t>
      </w:r>
      <w:r>
        <w:rPr>
          <w:rStyle w:val="5"/>
          <w:rFonts w:hint="default" w:ascii="Times New Roman" w:hAnsi="Times New Roman" w:eastAsia="仿宋_GB2312" w:cs="Times New Roman"/>
          <w:kern w:val="0"/>
          <w:sz w:val="32"/>
          <w:szCs w:val="32"/>
          <w:lang w:val="en-US" w:eastAsia="zh-CN" w:bidi="ar"/>
        </w:rPr>
        <w:t>综合评分法</w:t>
      </w:r>
      <w:r>
        <w:rPr>
          <w:rFonts w:hint="default" w:ascii="Times New Roman" w:hAnsi="Times New Roman" w:eastAsia="仿宋_GB2312" w:cs="Times New Roman"/>
          <w:kern w:val="0"/>
          <w:sz w:val="32"/>
          <w:szCs w:val="32"/>
          <w:lang w:val="en-US" w:eastAsia="zh-CN" w:bidi="ar"/>
        </w:rPr>
        <w:t>，总分100分，其中</w:t>
      </w:r>
      <w:r>
        <w:rPr>
          <w:rFonts w:hint="eastAsia" w:ascii="Times New Roman" w:hAnsi="Times New Roman" w:eastAsia="仿宋_GB2312" w:cs="Times New Roman"/>
          <w:color w:val="auto"/>
          <w:kern w:val="0"/>
          <w:sz w:val="32"/>
          <w:szCs w:val="32"/>
          <w:lang w:val="en-US" w:eastAsia="zh-CN" w:bidi="ar"/>
        </w:rPr>
        <w:t>投标报价</w:t>
      </w:r>
      <w:r>
        <w:rPr>
          <w:rFonts w:hint="default" w:ascii="Times New Roman" w:hAnsi="Times New Roman" w:eastAsia="仿宋_GB2312" w:cs="Times New Roman"/>
          <w:color w:val="auto"/>
          <w:kern w:val="0"/>
          <w:sz w:val="32"/>
          <w:szCs w:val="32"/>
          <w:lang w:val="en-US" w:eastAsia="zh-CN" w:bidi="ar"/>
        </w:rPr>
        <w:t>30分、产品技术参数</w:t>
      </w:r>
      <w:r>
        <w:rPr>
          <w:rFonts w:hint="eastAsia" w:ascii="Times New Roman" w:hAnsi="Times New Roman" w:eastAsia="仿宋_GB2312" w:cs="Times New Roman"/>
          <w:color w:val="auto"/>
          <w:kern w:val="0"/>
          <w:sz w:val="32"/>
          <w:szCs w:val="32"/>
          <w:lang w:val="en-US" w:eastAsia="zh-CN" w:bidi="ar"/>
        </w:rPr>
        <w:t>及质量</w:t>
      </w:r>
      <w:r>
        <w:rPr>
          <w:rFonts w:hint="default" w:ascii="Times New Roman" w:hAnsi="Times New Roman" w:eastAsia="仿宋_GB2312" w:cs="Times New Roman"/>
          <w:color w:val="auto"/>
          <w:kern w:val="0"/>
          <w:sz w:val="32"/>
          <w:szCs w:val="32"/>
          <w:lang w:val="en-US" w:eastAsia="zh-CN" w:bidi="ar"/>
        </w:rPr>
        <w:t>4</w:t>
      </w:r>
      <w:r>
        <w:rPr>
          <w:rFonts w:hint="eastAsia" w:ascii="Times New Roman" w:hAnsi="Times New Roman" w:eastAsia="仿宋_GB2312" w:cs="Times New Roman"/>
          <w:color w:val="auto"/>
          <w:kern w:val="0"/>
          <w:sz w:val="32"/>
          <w:szCs w:val="32"/>
          <w:lang w:val="en-US" w:eastAsia="zh-CN" w:bidi="ar"/>
        </w:rPr>
        <w:t>7</w:t>
      </w:r>
      <w:r>
        <w:rPr>
          <w:rFonts w:hint="default" w:ascii="Times New Roman" w:hAnsi="Times New Roman" w:eastAsia="仿宋_GB2312" w:cs="Times New Roman"/>
          <w:color w:val="auto"/>
          <w:kern w:val="0"/>
          <w:sz w:val="32"/>
          <w:szCs w:val="32"/>
          <w:lang w:val="en-US" w:eastAsia="zh-CN" w:bidi="ar"/>
        </w:rPr>
        <w:t>分、商务</w:t>
      </w:r>
      <w:r>
        <w:rPr>
          <w:rFonts w:hint="eastAsia" w:ascii="Times New Roman" w:hAnsi="Times New Roman" w:eastAsia="仿宋_GB2312" w:cs="Times New Roman"/>
          <w:color w:val="auto"/>
          <w:kern w:val="0"/>
          <w:sz w:val="32"/>
          <w:szCs w:val="32"/>
          <w:lang w:val="en-US" w:eastAsia="zh-CN" w:bidi="ar"/>
        </w:rPr>
        <w:t>资质及综合实力8</w:t>
      </w:r>
      <w:r>
        <w:rPr>
          <w:rFonts w:hint="default" w:ascii="Times New Roman" w:hAnsi="Times New Roman" w:eastAsia="仿宋_GB2312" w:cs="Times New Roman"/>
          <w:color w:val="auto"/>
          <w:kern w:val="0"/>
          <w:sz w:val="32"/>
          <w:szCs w:val="32"/>
          <w:lang w:val="en-US" w:eastAsia="zh-CN" w:bidi="ar"/>
        </w:rPr>
        <w:t>分、售后服务</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履约</w:t>
      </w:r>
      <w:r>
        <w:rPr>
          <w:rFonts w:hint="eastAsia" w:ascii="Times New Roman" w:hAnsi="Times New Roman" w:eastAsia="仿宋_GB2312" w:cs="Times New Roman"/>
          <w:color w:val="auto"/>
          <w:kern w:val="0"/>
          <w:sz w:val="32"/>
          <w:szCs w:val="32"/>
          <w:lang w:val="en-US" w:eastAsia="zh-CN" w:bidi="ar"/>
        </w:rPr>
        <w:t>及配送</w:t>
      </w:r>
      <w:r>
        <w:rPr>
          <w:rFonts w:hint="default" w:ascii="Times New Roman" w:hAnsi="Times New Roman" w:eastAsia="仿宋_GB2312" w:cs="Times New Roman"/>
          <w:color w:val="auto"/>
          <w:kern w:val="0"/>
          <w:sz w:val="32"/>
          <w:szCs w:val="32"/>
          <w:lang w:val="en-US" w:eastAsia="zh-CN" w:bidi="ar"/>
        </w:rPr>
        <w:t>方案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分。</w:t>
      </w:r>
    </w:p>
    <w:p w14:paraId="705E35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2.本项目最高限价：</w:t>
      </w: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0万元，投标报价超出最高限价的作无效投标处理。</w:t>
      </w:r>
    </w:p>
    <w:p w14:paraId="560F8F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3.所有评分依据投标文件、资质证书、检测报告、样品、业绩证明等有效材料</w:t>
      </w:r>
      <w:r>
        <w:rPr>
          <w:rFonts w:hint="eastAsia" w:ascii="Times New Roman" w:hAnsi="Times New Roman" w:eastAsia="仿宋_GB2312" w:cs="Times New Roman"/>
          <w:kern w:val="0"/>
          <w:sz w:val="32"/>
          <w:szCs w:val="32"/>
          <w:lang w:val="en-US" w:eastAsia="zh-CN" w:bidi="ar"/>
        </w:rPr>
        <w:t>进行</w:t>
      </w:r>
      <w:r>
        <w:rPr>
          <w:rFonts w:hint="default" w:ascii="Times New Roman" w:hAnsi="Times New Roman" w:eastAsia="仿宋_GB2312" w:cs="Times New Roman"/>
          <w:kern w:val="0"/>
          <w:sz w:val="32"/>
          <w:szCs w:val="32"/>
          <w:lang w:val="en-US" w:eastAsia="zh-CN" w:bidi="ar"/>
        </w:rPr>
        <w:t>评审，缺项、虚假材料一律不得分，弄虚作假作废标处理。</w:t>
      </w:r>
    </w:p>
    <w:p w14:paraId="7DA108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4.核心技术参数为硬性指标，不满足任意一项核心参数要求，视为实质性不响应，投标无效。</w:t>
      </w:r>
    </w:p>
    <w:p w14:paraId="2EDECE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5.评分结果保留两位小数，四舍五入计算，综合得分最高者为第一中标候选人，得分相同则报价低者优先。</w:t>
      </w:r>
    </w:p>
    <w:p w14:paraId="5071A2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二、采购核心符合性要求（实质性响应条款，一票否决）</w:t>
      </w:r>
    </w:p>
    <w:p w14:paraId="0E07E5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投标人所投产品必须100%满足以下要求，任意一项不响应直接废标：</w:t>
      </w:r>
    </w:p>
    <w:p w14:paraId="03BBE2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1.产品品类</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完全覆盖本次采购全部品类，包含土特产礼包、六安瓜片、茶油、饮用水四大类，无缺项、无替换品类</w:t>
      </w:r>
      <w:r>
        <w:rPr>
          <w:rFonts w:hint="eastAsia" w:ascii="Times New Roman" w:hAnsi="Times New Roman" w:eastAsia="仿宋_GB2312" w:cs="Times New Roman"/>
          <w:kern w:val="0"/>
          <w:sz w:val="32"/>
          <w:szCs w:val="32"/>
          <w:lang w:val="en-US" w:eastAsia="zh-CN" w:bidi="ar"/>
        </w:rPr>
        <w:t>；</w:t>
      </w:r>
    </w:p>
    <w:p w14:paraId="5CEED1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.供货数量规格：完全满足采购清单数量要求，土特产礼包340份、六安瓜片140斤、茶油210份、饮用水1200箱，规格完全匹配清单要求</w:t>
      </w:r>
      <w:r>
        <w:rPr>
          <w:rFonts w:hint="eastAsia" w:ascii="Times New Roman" w:hAnsi="Times New Roman" w:eastAsia="仿宋_GB2312" w:cs="Times New Roman"/>
          <w:kern w:val="0"/>
          <w:sz w:val="32"/>
          <w:szCs w:val="32"/>
          <w:lang w:val="en-US" w:eastAsia="zh-CN" w:bidi="ar"/>
        </w:rPr>
        <w:t>。</w:t>
      </w:r>
    </w:p>
    <w:p w14:paraId="34F5EF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三、具体评分标准（总分100分）</w:t>
      </w:r>
    </w:p>
    <w:p w14:paraId="08269A7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（一）投标报价（30分）</w:t>
      </w:r>
    </w:p>
    <w:p w14:paraId="16E00F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本项目采用低价优先法计算，满足招标文件全部实质性要求且投标价格最低的有效投标报价为评标基准价，得满分30分。</w:t>
      </w:r>
    </w:p>
    <w:p w14:paraId="2183A5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其他投标人价格得分=（评标基准价÷投标报价）×30分，得分保留两位小数。</w:t>
      </w:r>
    </w:p>
    <w:p w14:paraId="175619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备注：投标报价不得高于项目最高限价</w:t>
      </w: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00000元，超出限价无效；</w:t>
      </w:r>
      <w:r>
        <w:rPr>
          <w:rFonts w:hint="default" w:ascii="Times New Roman" w:hAnsi="Times New Roman" w:eastAsia="仿宋_GB2312" w:cs="Times New Roman"/>
          <w:b/>
          <w:bCs/>
          <w:kern w:val="0"/>
          <w:sz w:val="32"/>
          <w:szCs w:val="32"/>
          <w:lang w:val="en-US" w:eastAsia="zh-CN" w:bidi="ar"/>
        </w:rPr>
        <w:t>恶意低价、明显低于成本报价且无法提供合理说明的，作废标处理。</w:t>
      </w:r>
    </w:p>
    <w:p w14:paraId="7EEA979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kern w:val="0"/>
          <w:sz w:val="32"/>
          <w:szCs w:val="32"/>
          <w:lang w:val="en-US" w:eastAsia="zh-CN" w:bidi="ar"/>
        </w:rPr>
      </w:pPr>
      <w:r>
        <w:rPr>
          <w:rFonts w:hint="default" w:ascii="楷体_GB2312" w:hAnsi="楷体_GB2312" w:eastAsia="楷体_GB2312" w:cs="楷体_GB2312"/>
          <w:b/>
          <w:bCs/>
          <w:kern w:val="0"/>
          <w:sz w:val="32"/>
          <w:szCs w:val="32"/>
          <w:lang w:val="en-US" w:eastAsia="zh-CN" w:bidi="ar"/>
        </w:rPr>
        <w:t>（二）产品技术参数及质量（</w:t>
      </w:r>
      <w:r>
        <w:rPr>
          <w:rFonts w:hint="eastAsia" w:ascii="楷体_GB2312" w:hAnsi="楷体_GB2312" w:eastAsia="楷体_GB2312" w:cs="楷体_GB2312"/>
          <w:b/>
          <w:bCs/>
          <w:kern w:val="0"/>
          <w:sz w:val="32"/>
          <w:szCs w:val="32"/>
          <w:lang w:val="en-US" w:eastAsia="zh-CN" w:bidi="ar"/>
        </w:rPr>
        <w:t>47</w:t>
      </w:r>
      <w:r>
        <w:rPr>
          <w:rFonts w:hint="default" w:ascii="楷体_GB2312" w:hAnsi="楷体_GB2312" w:eastAsia="楷体_GB2312" w:cs="楷体_GB2312"/>
          <w:b/>
          <w:bCs/>
          <w:kern w:val="0"/>
          <w:sz w:val="32"/>
          <w:szCs w:val="32"/>
          <w:lang w:val="en-US" w:eastAsia="zh-CN" w:bidi="ar"/>
        </w:rPr>
        <w:t>分）</w:t>
      </w:r>
    </w:p>
    <w:p w14:paraId="491316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本项为核心评分项，依据投标文件参数响应、检测报告、产品品质、样品质量综合打分，未提供对应证明材料不得分。</w:t>
      </w:r>
    </w:p>
    <w:p w14:paraId="6D9DD17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1.核心品类合规性及品质指标（22分）</w:t>
      </w:r>
    </w:p>
    <w:p w14:paraId="289D89E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（1）六安瓜片：提供完整的绿色食品</w:t>
      </w:r>
      <w:r>
        <w:rPr>
          <w:rFonts w:hint="eastAsia" w:ascii="Times New Roman" w:hAnsi="Times New Roman" w:eastAsia="仿宋_GB2312" w:cs="Times New Roman"/>
          <w:color w:val="auto"/>
          <w:kern w:val="0"/>
          <w:sz w:val="32"/>
          <w:szCs w:val="32"/>
          <w:lang w:val="en-US" w:eastAsia="zh-CN" w:bidi="ar"/>
        </w:rPr>
        <w:t>认定、</w:t>
      </w:r>
      <w:r>
        <w:rPr>
          <w:rFonts w:hint="default" w:ascii="Times New Roman" w:hAnsi="Times New Roman" w:eastAsia="仿宋_GB2312" w:cs="Times New Roman"/>
          <w:color w:val="auto"/>
          <w:kern w:val="0"/>
          <w:sz w:val="32"/>
          <w:szCs w:val="32"/>
          <w:lang w:val="en-US" w:eastAsia="zh-CN" w:bidi="ar"/>
        </w:rPr>
        <w:t>有机产品认证证书、</w:t>
      </w:r>
      <w:r>
        <w:rPr>
          <w:rFonts w:hint="eastAsia" w:ascii="Times New Roman" w:hAnsi="Times New Roman" w:eastAsia="仿宋_GB2312" w:cs="Times New Roman"/>
          <w:color w:val="auto"/>
          <w:kern w:val="0"/>
          <w:sz w:val="32"/>
          <w:szCs w:val="32"/>
          <w:lang w:val="en-US" w:eastAsia="zh-CN" w:bidi="ar"/>
        </w:rPr>
        <w:t>本年度</w:t>
      </w:r>
      <w:r>
        <w:rPr>
          <w:rFonts w:hint="default" w:ascii="Times New Roman" w:hAnsi="Times New Roman" w:eastAsia="仿宋_GB2312" w:cs="Times New Roman"/>
          <w:color w:val="auto"/>
          <w:kern w:val="0"/>
          <w:sz w:val="32"/>
          <w:szCs w:val="32"/>
          <w:lang w:val="en-US" w:eastAsia="zh-CN" w:bidi="ar"/>
        </w:rPr>
        <w:t>第三方权威检验报告，认证及检测项目全部符合采购要求，无违禁成分检出得</w:t>
      </w:r>
      <w:r>
        <w:rPr>
          <w:rFonts w:hint="eastAsia" w:ascii="Times New Roman" w:hAnsi="Times New Roman" w:eastAsia="仿宋_GB2312"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val="en-US" w:eastAsia="zh-CN" w:bidi="ar"/>
        </w:rPr>
        <w:t>分；缺任意一项证明材料扣4分，</w:t>
      </w:r>
      <w:r>
        <w:rPr>
          <w:rFonts w:hint="eastAsia" w:ascii="Times New Roman" w:hAnsi="Times New Roman" w:eastAsia="仿宋_GB2312" w:cs="Times New Roman"/>
          <w:color w:val="auto"/>
          <w:kern w:val="0"/>
          <w:sz w:val="32"/>
          <w:szCs w:val="32"/>
          <w:lang w:val="en-US" w:eastAsia="zh-CN" w:bidi="ar"/>
        </w:rPr>
        <w:t>最高扣10分</w:t>
      </w:r>
      <w:r>
        <w:rPr>
          <w:rFonts w:hint="default" w:ascii="Times New Roman" w:hAnsi="Times New Roman" w:eastAsia="仿宋_GB2312" w:cs="Times New Roman"/>
          <w:color w:val="auto"/>
          <w:kern w:val="0"/>
          <w:sz w:val="32"/>
          <w:szCs w:val="32"/>
          <w:lang w:val="en-US" w:eastAsia="zh-CN" w:bidi="ar"/>
        </w:rPr>
        <w:t xml:space="preserve">； </w:t>
      </w:r>
    </w:p>
    <w:p w14:paraId="6423B6E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（2）茶油：明确标注</w:t>
      </w:r>
      <w:r>
        <w:rPr>
          <w:rFonts w:hint="eastAsia" w:ascii="Times New Roman" w:hAnsi="Times New Roman" w:eastAsia="仿宋_GB2312" w:cs="Times New Roman"/>
          <w:color w:val="auto"/>
          <w:kern w:val="0"/>
          <w:sz w:val="32"/>
          <w:szCs w:val="32"/>
          <w:lang w:val="en-US" w:eastAsia="zh-CN" w:bidi="ar"/>
        </w:rPr>
        <w:t>生产</w:t>
      </w:r>
      <w:r>
        <w:rPr>
          <w:rFonts w:hint="default" w:ascii="Times New Roman" w:hAnsi="Times New Roman" w:eastAsia="仿宋_GB2312" w:cs="Times New Roman"/>
          <w:color w:val="auto"/>
          <w:kern w:val="0"/>
          <w:sz w:val="32"/>
          <w:szCs w:val="32"/>
          <w:lang w:val="en-US" w:eastAsia="zh-CN" w:bidi="ar"/>
        </w:rPr>
        <w:t>工艺</w:t>
      </w:r>
      <w:r>
        <w:rPr>
          <w:rFonts w:hint="eastAsia" w:ascii="Times New Roman" w:hAnsi="Times New Roman" w:eastAsia="仿宋_GB2312" w:cs="Times New Roman"/>
          <w:color w:val="auto"/>
          <w:kern w:val="0"/>
          <w:sz w:val="32"/>
          <w:szCs w:val="32"/>
          <w:lang w:val="en-US" w:eastAsia="zh-CN" w:bidi="ar"/>
        </w:rPr>
        <w:t>（压榨）</w:t>
      </w:r>
      <w:r>
        <w:rPr>
          <w:rFonts w:hint="default" w:ascii="Times New Roman" w:hAnsi="Times New Roman" w:eastAsia="仿宋_GB2312" w:cs="Times New Roman"/>
          <w:color w:val="auto"/>
          <w:kern w:val="0"/>
          <w:sz w:val="32"/>
          <w:szCs w:val="32"/>
          <w:lang w:val="en-US" w:eastAsia="zh-CN" w:bidi="ar"/>
        </w:rPr>
        <w:t>、质量等级</w:t>
      </w:r>
      <w:r>
        <w:rPr>
          <w:rFonts w:hint="eastAsia" w:ascii="Times New Roman" w:hAnsi="Times New Roman" w:eastAsia="仿宋_GB2312" w:cs="Times New Roman"/>
          <w:color w:val="auto"/>
          <w:kern w:val="0"/>
          <w:sz w:val="32"/>
          <w:szCs w:val="32"/>
          <w:lang w:val="en-US" w:eastAsia="zh-CN" w:bidi="ar"/>
        </w:rPr>
        <w:t>（一级）、产品标准（</w:t>
      </w:r>
      <w:r>
        <w:rPr>
          <w:rFonts w:hint="default" w:ascii="Times New Roman" w:hAnsi="Times New Roman" w:eastAsia="仿宋_GB2312" w:cs="Times New Roman"/>
          <w:color w:val="auto"/>
          <w:kern w:val="0"/>
          <w:sz w:val="32"/>
          <w:szCs w:val="32"/>
          <w:lang w:val="en-US" w:eastAsia="zh-CN" w:bidi="ar"/>
        </w:rPr>
        <w:t>GB 11765</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，全部指标合格得</w:t>
      </w: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分；</w:t>
      </w:r>
      <w:r>
        <w:rPr>
          <w:rFonts w:hint="eastAsia" w:ascii="Times New Roman" w:hAnsi="Times New Roman" w:eastAsia="仿宋_GB2312" w:cs="Times New Roman"/>
          <w:color w:val="auto"/>
          <w:kern w:val="0"/>
          <w:sz w:val="32"/>
          <w:szCs w:val="32"/>
          <w:lang w:val="en-US" w:eastAsia="zh-CN" w:bidi="ar"/>
        </w:rPr>
        <w:t>缺任意一项标注扣2分，最高扣5分</w:t>
      </w:r>
      <w:r>
        <w:rPr>
          <w:rFonts w:hint="default" w:ascii="Times New Roman" w:hAnsi="Times New Roman" w:eastAsia="仿宋_GB2312" w:cs="Times New Roman"/>
          <w:color w:val="auto"/>
          <w:kern w:val="0"/>
          <w:sz w:val="32"/>
          <w:szCs w:val="32"/>
          <w:lang w:val="en-US" w:eastAsia="zh-CN" w:bidi="ar"/>
        </w:rPr>
        <w:t>；</w:t>
      </w:r>
    </w:p>
    <w:p w14:paraId="220572E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（3）土特产礼包内其他品类：</w:t>
      </w:r>
      <w:r>
        <w:rPr>
          <w:rFonts w:hint="eastAsia" w:ascii="Times New Roman" w:hAnsi="Times New Roman" w:eastAsia="仿宋_GB2312" w:cs="Times New Roman"/>
          <w:color w:val="auto"/>
          <w:kern w:val="0"/>
          <w:sz w:val="32"/>
          <w:szCs w:val="32"/>
          <w:lang w:val="en-US" w:eastAsia="zh-CN" w:bidi="ar"/>
        </w:rPr>
        <w:t>全部符合物资需求清单表中标准</w:t>
      </w:r>
      <w:r>
        <w:rPr>
          <w:rFonts w:hint="default" w:ascii="Times New Roman" w:hAnsi="Times New Roman" w:eastAsia="仿宋_GB2312" w:cs="Times New Roman"/>
          <w:color w:val="auto"/>
          <w:kern w:val="0"/>
          <w:sz w:val="32"/>
          <w:szCs w:val="32"/>
          <w:lang w:val="en-US" w:eastAsia="zh-CN" w:bidi="ar"/>
        </w:rPr>
        <w:t>，无不合格项</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得</w:t>
      </w: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分；任意一项</w:t>
      </w:r>
      <w:r>
        <w:rPr>
          <w:rFonts w:hint="eastAsia" w:ascii="Times New Roman" w:hAnsi="Times New Roman" w:eastAsia="仿宋_GB2312" w:cs="Times New Roman"/>
          <w:color w:val="auto"/>
          <w:kern w:val="0"/>
          <w:sz w:val="32"/>
          <w:szCs w:val="32"/>
          <w:lang w:val="en-US" w:eastAsia="zh-CN" w:bidi="ar"/>
        </w:rPr>
        <w:t>不符合标准</w:t>
      </w:r>
      <w:r>
        <w:rPr>
          <w:rFonts w:hint="default" w:ascii="Times New Roman" w:hAnsi="Times New Roman" w:eastAsia="仿宋_GB2312" w:cs="Times New Roman"/>
          <w:color w:val="auto"/>
          <w:kern w:val="0"/>
          <w:sz w:val="32"/>
          <w:szCs w:val="32"/>
          <w:lang w:val="en-US" w:eastAsia="zh-CN" w:bidi="ar"/>
        </w:rPr>
        <w:t>扣</w:t>
      </w:r>
      <w:r>
        <w:rPr>
          <w:rFonts w:hint="eastAsia"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分，</w:t>
      </w:r>
      <w:r>
        <w:rPr>
          <w:rFonts w:hint="eastAsia" w:ascii="Times New Roman" w:hAnsi="Times New Roman" w:eastAsia="仿宋_GB2312" w:cs="Times New Roman"/>
          <w:color w:val="auto"/>
          <w:kern w:val="0"/>
          <w:sz w:val="32"/>
          <w:szCs w:val="32"/>
          <w:lang w:val="en-US" w:eastAsia="zh-CN" w:bidi="ar"/>
        </w:rPr>
        <w:t>最高扣5分；</w:t>
      </w:r>
    </w:p>
    <w:p w14:paraId="21E9B9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（4）饮用水：每箱需有纸质外包装，所供饮用水应为近期生产，交货时剩余保质期不得少于18个月。全部符合，得2分，</w:t>
      </w:r>
      <w:r>
        <w:rPr>
          <w:rFonts w:hint="default" w:ascii="Times New Roman" w:hAnsi="Times New Roman" w:eastAsia="仿宋_GB2312" w:cs="Times New Roman"/>
          <w:color w:val="auto"/>
          <w:kern w:val="0"/>
          <w:sz w:val="32"/>
          <w:szCs w:val="32"/>
          <w:lang w:val="en-US" w:eastAsia="zh-CN" w:bidi="ar"/>
        </w:rPr>
        <w:t>任意一项</w:t>
      </w:r>
      <w:r>
        <w:rPr>
          <w:rFonts w:hint="eastAsia" w:ascii="Times New Roman" w:hAnsi="Times New Roman" w:eastAsia="仿宋_GB2312" w:cs="Times New Roman"/>
          <w:color w:val="auto"/>
          <w:kern w:val="0"/>
          <w:sz w:val="32"/>
          <w:szCs w:val="32"/>
          <w:lang w:val="en-US" w:eastAsia="zh-CN" w:bidi="ar"/>
        </w:rPr>
        <w:t>不符合标准</w:t>
      </w:r>
      <w:r>
        <w:rPr>
          <w:rFonts w:hint="default" w:ascii="Times New Roman" w:hAnsi="Times New Roman" w:eastAsia="仿宋_GB2312" w:cs="Times New Roman"/>
          <w:color w:val="auto"/>
          <w:kern w:val="0"/>
          <w:sz w:val="32"/>
          <w:szCs w:val="32"/>
          <w:lang w:val="en-US" w:eastAsia="zh-CN" w:bidi="ar"/>
        </w:rPr>
        <w:t>扣</w:t>
      </w:r>
      <w:r>
        <w:rPr>
          <w:rFonts w:hint="eastAsia"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分，</w:t>
      </w:r>
      <w:r>
        <w:rPr>
          <w:rFonts w:hint="eastAsia" w:ascii="Times New Roman" w:hAnsi="Times New Roman" w:eastAsia="仿宋_GB2312" w:cs="Times New Roman"/>
          <w:color w:val="auto"/>
          <w:kern w:val="0"/>
          <w:sz w:val="32"/>
          <w:szCs w:val="32"/>
          <w:lang w:val="en-US" w:eastAsia="zh-CN" w:bidi="ar"/>
        </w:rPr>
        <w:t>最高扣2分</w:t>
      </w:r>
      <w:r>
        <w:rPr>
          <w:rFonts w:hint="default" w:ascii="Times New Roman" w:hAnsi="Times New Roman" w:eastAsia="仿宋_GB2312" w:cs="Times New Roman"/>
          <w:color w:val="auto"/>
          <w:kern w:val="0"/>
          <w:sz w:val="32"/>
          <w:szCs w:val="32"/>
          <w:lang w:val="en-US" w:eastAsia="zh-CN" w:bidi="ar"/>
        </w:rPr>
        <w:t>。</w:t>
      </w:r>
    </w:p>
    <w:p w14:paraId="04E70EA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w:t>
      </w:r>
      <w:r>
        <w:rPr>
          <w:rFonts w:hint="default" w:ascii="仿宋_GB2312" w:hAnsi="仿宋_GB2312" w:eastAsia="仿宋_GB2312" w:cs="仿宋_GB2312"/>
          <w:b/>
          <w:bCs/>
          <w:color w:val="auto"/>
          <w:kern w:val="0"/>
          <w:sz w:val="32"/>
          <w:szCs w:val="32"/>
          <w:lang w:val="en-US" w:eastAsia="zh-CN" w:bidi="ar"/>
        </w:rPr>
        <w:t xml:space="preserve">产品规格及完整性（10分） </w:t>
      </w:r>
    </w:p>
    <w:p w14:paraId="7FC2C0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（1）土特产礼包内所有单品规格完全匹配采购要求，无规格缩水得5分；任意一项不符扣1分，扣完为止； </w:t>
      </w:r>
    </w:p>
    <w:p w14:paraId="137A46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（2）所有产品生产日期为近6个月内，提供产品出厂合格证、批次追溯证明得5分；生产日期超期、无合格证及追溯证明本项0分。</w:t>
      </w:r>
    </w:p>
    <w:p w14:paraId="3056395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3.</w:t>
      </w:r>
      <w:r>
        <w:rPr>
          <w:rFonts w:hint="default" w:ascii="仿宋_GB2312" w:hAnsi="仿宋_GB2312" w:eastAsia="仿宋_GB2312" w:cs="仿宋_GB2312"/>
          <w:b/>
          <w:bCs/>
          <w:color w:val="auto"/>
          <w:kern w:val="0"/>
          <w:sz w:val="32"/>
          <w:szCs w:val="32"/>
          <w:lang w:val="en-US" w:eastAsia="zh-CN" w:bidi="ar"/>
        </w:rPr>
        <w:t xml:space="preserve">包装及定制化要求（5分） </w:t>
      </w:r>
    </w:p>
    <w:p w14:paraId="2C82D2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土特产礼包、六安瓜片、茶油的包装完全符合采购要求，纸质包装箱</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袋材质达标、印刷清晰、</w:t>
      </w:r>
      <w:r>
        <w:rPr>
          <w:rFonts w:hint="eastAsia" w:ascii="Times New Roman" w:hAnsi="Times New Roman" w:eastAsia="仿宋_GB2312" w:cs="Times New Roman"/>
          <w:kern w:val="0"/>
          <w:sz w:val="32"/>
          <w:szCs w:val="32"/>
          <w:lang w:val="en-US" w:eastAsia="zh-CN" w:bidi="ar"/>
        </w:rPr>
        <w:t>包装美观、</w:t>
      </w:r>
      <w:r>
        <w:rPr>
          <w:rFonts w:hint="default" w:ascii="Times New Roman" w:hAnsi="Times New Roman" w:eastAsia="仿宋_GB2312" w:cs="Times New Roman"/>
          <w:kern w:val="0"/>
          <w:sz w:val="32"/>
          <w:szCs w:val="32"/>
          <w:lang w:val="en-US" w:eastAsia="zh-CN" w:bidi="ar"/>
        </w:rPr>
        <w:t>无破损，满足运输需求得5分；包装材质不达标、不符合采购要求酌情扣1-5分。</w:t>
      </w:r>
    </w:p>
    <w:p w14:paraId="6DB63FE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4.</w:t>
      </w:r>
      <w:r>
        <w:rPr>
          <w:rFonts w:hint="default" w:ascii="仿宋_GB2312" w:hAnsi="仿宋_GB2312" w:eastAsia="仿宋_GB2312" w:cs="仿宋_GB2312"/>
          <w:b/>
          <w:bCs/>
          <w:color w:val="auto"/>
          <w:kern w:val="0"/>
          <w:sz w:val="32"/>
          <w:szCs w:val="32"/>
          <w:lang w:val="en-US" w:eastAsia="zh-CN" w:bidi="ar"/>
        </w:rPr>
        <w:t xml:space="preserve">样品质量评审（10分） </w:t>
      </w:r>
    </w:p>
    <w:p w14:paraId="46DD27F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投标人按要求提供对应品类完整样品，评审组根据产品品质、口感、新鲜度、包装质感、无异味、无变质</w:t>
      </w:r>
      <w:r>
        <w:rPr>
          <w:rFonts w:hint="eastAsia" w:ascii="Times New Roman" w:hAnsi="Times New Roman" w:eastAsia="仿宋_GB2312" w:cs="Times New Roman"/>
          <w:color w:val="auto"/>
          <w:kern w:val="0"/>
          <w:sz w:val="32"/>
          <w:szCs w:val="32"/>
          <w:lang w:val="en-US" w:eastAsia="zh-CN" w:bidi="ar"/>
        </w:rPr>
        <w:t>、本地特色</w:t>
      </w:r>
      <w:r>
        <w:rPr>
          <w:rFonts w:hint="default" w:ascii="Times New Roman" w:hAnsi="Times New Roman" w:eastAsia="仿宋_GB2312" w:cs="Times New Roman"/>
          <w:color w:val="auto"/>
          <w:kern w:val="0"/>
          <w:sz w:val="32"/>
          <w:szCs w:val="32"/>
          <w:lang w:val="en-US" w:eastAsia="zh-CN" w:bidi="ar"/>
        </w:rPr>
        <w:t xml:space="preserve">等横向对比打分： </w:t>
      </w:r>
    </w:p>
    <w:p w14:paraId="3C3A53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优秀（8</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10分）：产品品质优异、新鲜度高、口感符合品类标准、包装完好、无任何瑕疵，完全匹配采购需求；</w:t>
      </w:r>
    </w:p>
    <w:p w14:paraId="204DB2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良好（5</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7分）：产品品质合规、新鲜度达标、无明显瑕疵，基本匹配采购需求；</w:t>
      </w:r>
    </w:p>
    <w:p w14:paraId="212774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一般（1</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4分）：产品品质普通、存在轻微瑕疵但不影响食用，仅满足基础要求；</w:t>
      </w:r>
    </w:p>
    <w:p w14:paraId="5D3166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未提供样品、样品存在变质</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异味</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严重瑕疵本项 0分。</w:t>
      </w:r>
    </w:p>
    <w:p w14:paraId="6DAB71A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kern w:val="0"/>
          <w:sz w:val="32"/>
          <w:szCs w:val="32"/>
          <w:lang w:val="en-US" w:eastAsia="zh-CN" w:bidi="ar"/>
        </w:rPr>
      </w:pPr>
      <w:r>
        <w:rPr>
          <w:rFonts w:hint="default" w:ascii="楷体_GB2312" w:hAnsi="楷体_GB2312" w:eastAsia="楷体_GB2312" w:cs="楷体_GB2312"/>
          <w:b/>
          <w:bCs/>
          <w:kern w:val="0"/>
          <w:sz w:val="32"/>
          <w:szCs w:val="32"/>
          <w:lang w:val="en-US" w:eastAsia="zh-CN" w:bidi="ar"/>
        </w:rPr>
        <w:t>（三）商务资质及综合实力（</w:t>
      </w:r>
      <w:r>
        <w:rPr>
          <w:rFonts w:hint="eastAsia" w:ascii="楷体_GB2312" w:hAnsi="楷体_GB2312" w:eastAsia="楷体_GB2312" w:cs="楷体_GB2312"/>
          <w:b/>
          <w:bCs/>
          <w:kern w:val="0"/>
          <w:sz w:val="32"/>
          <w:szCs w:val="32"/>
          <w:lang w:val="en-US" w:eastAsia="zh-CN" w:bidi="ar"/>
        </w:rPr>
        <w:t>8</w:t>
      </w:r>
      <w:r>
        <w:rPr>
          <w:rFonts w:hint="default" w:ascii="楷体_GB2312" w:hAnsi="楷体_GB2312" w:eastAsia="楷体_GB2312" w:cs="楷体_GB2312"/>
          <w:b/>
          <w:bCs/>
          <w:kern w:val="0"/>
          <w:sz w:val="32"/>
          <w:szCs w:val="32"/>
          <w:lang w:val="en-US" w:eastAsia="zh-CN" w:bidi="ar"/>
        </w:rPr>
        <w:t>分）</w:t>
      </w:r>
    </w:p>
    <w:p w14:paraId="22070A5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1.</w:t>
      </w:r>
      <w:r>
        <w:rPr>
          <w:rFonts w:hint="eastAsia" w:ascii="仿宋_GB2312" w:hAnsi="仿宋_GB2312" w:eastAsia="仿宋_GB2312" w:cs="仿宋_GB2312"/>
          <w:b/>
          <w:bCs/>
          <w:color w:val="auto"/>
          <w:kern w:val="0"/>
          <w:sz w:val="32"/>
          <w:szCs w:val="32"/>
          <w:lang w:val="en-US" w:eastAsia="zh-CN" w:bidi="ar"/>
        </w:rPr>
        <w:t>茶叶品牌</w:t>
      </w:r>
      <w:r>
        <w:rPr>
          <w:rFonts w:hint="default"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CN" w:bidi="ar"/>
        </w:rPr>
        <w:t>4</w:t>
      </w:r>
      <w:r>
        <w:rPr>
          <w:rFonts w:hint="default" w:ascii="仿宋_GB2312" w:hAnsi="仿宋_GB2312" w:eastAsia="仿宋_GB2312" w:cs="仿宋_GB2312"/>
          <w:b/>
          <w:bCs/>
          <w:color w:val="auto"/>
          <w:kern w:val="0"/>
          <w:sz w:val="32"/>
          <w:szCs w:val="32"/>
          <w:lang w:val="en-US" w:eastAsia="zh-CN" w:bidi="ar"/>
        </w:rPr>
        <w:t>分）</w:t>
      </w:r>
    </w:p>
    <w:p w14:paraId="4C9DE2E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六安瓜片品牌获得</w:t>
      </w:r>
      <w:r>
        <w:rPr>
          <w:rFonts w:hint="default" w:ascii="Times New Roman" w:hAnsi="Times New Roman" w:eastAsia="仿宋_GB2312" w:cs="Times New Roman"/>
          <w:color w:val="auto"/>
          <w:kern w:val="0"/>
          <w:sz w:val="32"/>
          <w:szCs w:val="32"/>
          <w:lang w:val="en-US" w:eastAsia="zh-CN" w:bidi="ar"/>
        </w:rPr>
        <w:t>专项荣誉</w:t>
      </w:r>
      <w:r>
        <w:rPr>
          <w:rFonts w:hint="eastAsia" w:ascii="Times New Roman" w:hAnsi="Times New Roman" w:eastAsia="仿宋_GB2312" w:cs="Times New Roman"/>
          <w:color w:val="auto"/>
          <w:kern w:val="0"/>
          <w:sz w:val="32"/>
          <w:szCs w:val="32"/>
          <w:lang w:val="en-US" w:eastAsia="zh-CN" w:bidi="ar"/>
        </w:rPr>
        <w:t>奖项</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需</w:t>
      </w:r>
      <w:r>
        <w:rPr>
          <w:rFonts w:hint="default" w:ascii="Times New Roman" w:hAnsi="Times New Roman" w:eastAsia="仿宋_GB2312" w:cs="Times New Roman"/>
          <w:color w:val="auto"/>
          <w:kern w:val="0"/>
          <w:sz w:val="32"/>
          <w:szCs w:val="32"/>
          <w:lang w:val="en-US" w:eastAsia="zh-CN" w:bidi="ar"/>
        </w:rPr>
        <w:t>提供获奖证书原件扫描件加盖公章，</w:t>
      </w:r>
      <w:r>
        <w:rPr>
          <w:rFonts w:hint="eastAsia" w:ascii="Times New Roman" w:hAnsi="Times New Roman" w:eastAsia="仿宋_GB2312" w:cs="Times New Roman"/>
          <w:color w:val="auto"/>
          <w:kern w:val="0"/>
          <w:sz w:val="32"/>
          <w:szCs w:val="32"/>
          <w:lang w:val="en-US" w:eastAsia="zh-CN" w:bidi="ar"/>
        </w:rPr>
        <w:t>在国家级茶叶评比中获奖的，</w:t>
      </w:r>
      <w:r>
        <w:rPr>
          <w:rFonts w:hint="default" w:ascii="Times New Roman" w:hAnsi="Times New Roman" w:eastAsia="仿宋_GB2312" w:cs="Times New Roman"/>
          <w:color w:val="auto"/>
          <w:kern w:val="0"/>
          <w:sz w:val="32"/>
          <w:szCs w:val="32"/>
          <w:lang w:val="en-US" w:eastAsia="zh-CN" w:bidi="ar"/>
        </w:rPr>
        <w:t>加</w:t>
      </w:r>
      <w:r>
        <w:rPr>
          <w:rFonts w:hint="eastAsia" w:ascii="Times New Roman" w:hAnsi="Times New Roman" w:eastAsia="仿宋_GB2312" w:cs="Times New Roman"/>
          <w:color w:val="auto"/>
          <w:kern w:val="0"/>
          <w:sz w:val="32"/>
          <w:szCs w:val="32"/>
          <w:lang w:val="en-US" w:eastAsia="zh-CN" w:bidi="ar"/>
        </w:rPr>
        <w:t>1-2</w:t>
      </w:r>
      <w:r>
        <w:rPr>
          <w:rFonts w:hint="default" w:ascii="Times New Roman" w:hAnsi="Times New Roman" w:eastAsia="仿宋_GB2312" w:cs="Times New Roman"/>
          <w:color w:val="auto"/>
          <w:kern w:val="0"/>
          <w:sz w:val="32"/>
          <w:szCs w:val="32"/>
          <w:lang w:val="en-US" w:eastAsia="zh-CN" w:bidi="ar"/>
        </w:rPr>
        <w:t>分</w:t>
      </w:r>
      <w:r>
        <w:rPr>
          <w:rFonts w:hint="eastAsia" w:ascii="Times New Roman" w:hAnsi="Times New Roman" w:eastAsia="仿宋_GB2312" w:cs="Times New Roman"/>
          <w:color w:val="auto"/>
          <w:kern w:val="0"/>
          <w:sz w:val="32"/>
          <w:szCs w:val="32"/>
          <w:lang w:val="en-US" w:eastAsia="zh-CN" w:bidi="ar"/>
        </w:rPr>
        <w:t>；在国际性茶叶评比中获奖的，加3-4分</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未提供获奖材料的，不得分。</w:t>
      </w:r>
    </w:p>
    <w:p w14:paraId="3BDEBAD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w:t>
      </w:r>
      <w:r>
        <w:rPr>
          <w:rFonts w:hint="default" w:ascii="仿宋_GB2312" w:hAnsi="仿宋_GB2312" w:eastAsia="仿宋_GB2312" w:cs="仿宋_GB2312"/>
          <w:b/>
          <w:bCs/>
          <w:color w:val="auto"/>
          <w:kern w:val="0"/>
          <w:sz w:val="32"/>
          <w:szCs w:val="32"/>
          <w:lang w:val="en-US" w:eastAsia="zh-CN" w:bidi="ar"/>
        </w:rPr>
        <w:t>.同类项目业绩（</w:t>
      </w:r>
      <w:r>
        <w:rPr>
          <w:rFonts w:hint="eastAsia" w:ascii="仿宋_GB2312" w:hAnsi="仿宋_GB2312" w:eastAsia="仿宋_GB2312" w:cs="仿宋_GB2312"/>
          <w:b/>
          <w:bCs/>
          <w:color w:val="auto"/>
          <w:kern w:val="0"/>
          <w:sz w:val="32"/>
          <w:szCs w:val="32"/>
          <w:lang w:val="en-US" w:eastAsia="zh-CN" w:bidi="ar"/>
        </w:rPr>
        <w:t>4</w:t>
      </w:r>
      <w:r>
        <w:rPr>
          <w:rFonts w:hint="default" w:ascii="仿宋_GB2312" w:hAnsi="仿宋_GB2312" w:eastAsia="仿宋_GB2312" w:cs="仿宋_GB2312"/>
          <w:b/>
          <w:bCs/>
          <w:color w:val="auto"/>
          <w:kern w:val="0"/>
          <w:sz w:val="32"/>
          <w:szCs w:val="32"/>
          <w:lang w:val="en-US" w:eastAsia="zh-CN" w:bidi="ar"/>
        </w:rPr>
        <w:t>分）</w:t>
      </w:r>
    </w:p>
    <w:p w14:paraId="4DA1BA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近2年内食品、土特产品、节日物资采购类似业绩，每提供1份完整业绩合同</w:t>
      </w:r>
      <w:r>
        <w:rPr>
          <w:rFonts w:hint="eastAsia" w:ascii="Times New Roman" w:hAnsi="Times New Roman" w:eastAsia="仿宋_GB2312" w:cs="Times New Roman"/>
          <w:color w:val="auto"/>
          <w:kern w:val="0"/>
          <w:sz w:val="32"/>
          <w:szCs w:val="32"/>
          <w:lang w:val="en-US" w:eastAsia="zh-CN" w:bidi="ar"/>
        </w:rPr>
        <w:t>及</w:t>
      </w:r>
      <w:r>
        <w:rPr>
          <w:rFonts w:hint="default" w:ascii="Times New Roman" w:hAnsi="Times New Roman" w:eastAsia="仿宋_GB2312" w:cs="Times New Roman"/>
          <w:color w:val="auto"/>
          <w:kern w:val="0"/>
          <w:sz w:val="32"/>
          <w:szCs w:val="32"/>
          <w:lang w:val="en-US" w:eastAsia="zh-CN" w:bidi="ar"/>
        </w:rPr>
        <w:t>验收证明得2分，最高</w:t>
      </w: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分；仅提供合同无验收材料不计分，虚假业绩作废标处理。</w:t>
      </w:r>
    </w:p>
    <w:p w14:paraId="3DC255A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kern w:val="0"/>
          <w:sz w:val="32"/>
          <w:szCs w:val="32"/>
          <w:lang w:val="en-US" w:eastAsia="zh-CN" w:bidi="ar"/>
        </w:rPr>
      </w:pPr>
      <w:r>
        <w:rPr>
          <w:rFonts w:hint="default" w:ascii="楷体_GB2312" w:hAnsi="楷体_GB2312" w:eastAsia="楷体_GB2312" w:cs="楷体_GB2312"/>
          <w:b/>
          <w:bCs/>
          <w:kern w:val="0"/>
          <w:sz w:val="32"/>
          <w:szCs w:val="32"/>
          <w:lang w:val="en-US" w:eastAsia="zh-CN" w:bidi="ar"/>
        </w:rPr>
        <w:t>（四）售后服务、履约及</w:t>
      </w:r>
      <w:r>
        <w:rPr>
          <w:rFonts w:hint="eastAsia" w:ascii="楷体_GB2312" w:hAnsi="楷体_GB2312" w:eastAsia="楷体_GB2312" w:cs="楷体_GB2312"/>
          <w:b/>
          <w:bCs/>
          <w:kern w:val="0"/>
          <w:sz w:val="32"/>
          <w:szCs w:val="32"/>
          <w:lang w:val="en-US" w:eastAsia="zh-CN" w:bidi="ar"/>
        </w:rPr>
        <w:t>配送</w:t>
      </w:r>
      <w:r>
        <w:rPr>
          <w:rFonts w:hint="default" w:ascii="楷体_GB2312" w:hAnsi="楷体_GB2312" w:eastAsia="楷体_GB2312" w:cs="楷体_GB2312"/>
          <w:b/>
          <w:bCs/>
          <w:kern w:val="0"/>
          <w:sz w:val="32"/>
          <w:szCs w:val="32"/>
          <w:lang w:val="en-US" w:eastAsia="zh-CN" w:bidi="ar"/>
        </w:rPr>
        <w:t>方案（1</w:t>
      </w:r>
      <w:r>
        <w:rPr>
          <w:rFonts w:hint="eastAsia" w:ascii="楷体_GB2312" w:hAnsi="楷体_GB2312" w:eastAsia="楷体_GB2312" w:cs="楷体_GB2312"/>
          <w:b/>
          <w:bCs/>
          <w:kern w:val="0"/>
          <w:sz w:val="32"/>
          <w:szCs w:val="32"/>
          <w:lang w:val="en-US" w:eastAsia="zh-CN" w:bidi="ar"/>
        </w:rPr>
        <w:t>5</w:t>
      </w:r>
      <w:r>
        <w:rPr>
          <w:rFonts w:hint="default" w:ascii="楷体_GB2312" w:hAnsi="楷体_GB2312" w:eastAsia="楷体_GB2312" w:cs="楷体_GB2312"/>
          <w:b/>
          <w:bCs/>
          <w:kern w:val="0"/>
          <w:sz w:val="32"/>
          <w:szCs w:val="32"/>
          <w:lang w:val="en-US" w:eastAsia="zh-CN" w:bidi="ar"/>
        </w:rPr>
        <w:t>分）</w:t>
      </w:r>
    </w:p>
    <w:p w14:paraId="605568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w:t>
      </w:r>
      <w:r>
        <w:rPr>
          <w:rFonts w:hint="default" w:ascii="仿宋_GB2312" w:hAnsi="仿宋_GB2312" w:eastAsia="仿宋_GB2312" w:cs="仿宋_GB2312"/>
          <w:b/>
          <w:bCs/>
          <w:color w:val="auto"/>
          <w:kern w:val="0"/>
          <w:sz w:val="32"/>
          <w:szCs w:val="32"/>
          <w:lang w:val="en-US" w:eastAsia="zh-CN" w:bidi="ar"/>
        </w:rPr>
        <w:t>.供货履约保障（</w:t>
      </w:r>
      <w:r>
        <w:rPr>
          <w:rFonts w:hint="eastAsia" w:ascii="仿宋_GB2312" w:hAnsi="仿宋_GB2312" w:eastAsia="仿宋_GB2312" w:cs="仿宋_GB2312"/>
          <w:b/>
          <w:bCs/>
          <w:color w:val="auto"/>
          <w:kern w:val="0"/>
          <w:sz w:val="32"/>
          <w:szCs w:val="32"/>
          <w:lang w:val="en-US" w:eastAsia="zh-CN" w:bidi="ar"/>
        </w:rPr>
        <w:t>5</w:t>
      </w:r>
      <w:r>
        <w:rPr>
          <w:rFonts w:hint="default" w:ascii="仿宋_GB2312" w:hAnsi="仿宋_GB2312" w:eastAsia="仿宋_GB2312" w:cs="仿宋_GB2312"/>
          <w:b/>
          <w:bCs/>
          <w:color w:val="auto"/>
          <w:kern w:val="0"/>
          <w:sz w:val="32"/>
          <w:szCs w:val="32"/>
          <w:lang w:val="en-US" w:eastAsia="zh-CN" w:bidi="ar"/>
        </w:rPr>
        <w:t>分）</w:t>
      </w:r>
    </w:p>
    <w:p w14:paraId="3F946B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明确供货周期、备货保障、保质保量履约承诺，完全覆盖六安本地配送及云南邮寄需求，方案完整可行得</w:t>
      </w:r>
      <w:r>
        <w:rPr>
          <w:rFonts w:hint="eastAsia"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分；基本满足需求得2</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3分；方案不完善、无履约保障得0</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1分。</w:t>
      </w:r>
    </w:p>
    <w:p w14:paraId="69DF21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w:t>
      </w:r>
      <w:r>
        <w:rPr>
          <w:rFonts w:hint="default" w:ascii="仿宋_GB2312" w:hAnsi="仿宋_GB2312" w:eastAsia="仿宋_GB2312" w:cs="仿宋_GB2312"/>
          <w:b/>
          <w:bCs/>
          <w:color w:val="auto"/>
          <w:kern w:val="0"/>
          <w:sz w:val="32"/>
          <w:szCs w:val="32"/>
          <w:lang w:val="en-US" w:eastAsia="zh-CN" w:bidi="ar"/>
        </w:rPr>
        <w:t>.售后质保服务（</w:t>
      </w:r>
      <w:r>
        <w:rPr>
          <w:rFonts w:hint="eastAsia" w:ascii="仿宋_GB2312" w:hAnsi="仿宋_GB2312" w:eastAsia="仿宋_GB2312" w:cs="仿宋_GB2312"/>
          <w:b/>
          <w:bCs/>
          <w:color w:val="auto"/>
          <w:kern w:val="0"/>
          <w:sz w:val="32"/>
          <w:szCs w:val="32"/>
          <w:lang w:val="en-US" w:eastAsia="zh-CN" w:bidi="ar"/>
        </w:rPr>
        <w:t>5</w:t>
      </w:r>
      <w:r>
        <w:rPr>
          <w:rFonts w:hint="default" w:ascii="仿宋_GB2312" w:hAnsi="仿宋_GB2312" w:eastAsia="仿宋_GB2312" w:cs="仿宋_GB2312"/>
          <w:b/>
          <w:bCs/>
          <w:color w:val="auto"/>
          <w:kern w:val="0"/>
          <w:sz w:val="32"/>
          <w:szCs w:val="32"/>
          <w:lang w:val="en-US" w:eastAsia="zh-CN" w:bidi="ar"/>
        </w:rPr>
        <w:t>分）</w:t>
      </w:r>
    </w:p>
    <w:p w14:paraId="54C398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提供完整售后方案，包含产品质保时长、破损</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变质补发机制、售后响应时效、临期产品退换服务</w:t>
      </w:r>
      <w:r>
        <w:rPr>
          <w:rFonts w:hint="eastAsia" w:ascii="Times New Roman" w:hAnsi="Times New Roman" w:eastAsia="仿宋_GB2312" w:cs="Times New Roman"/>
          <w:kern w:val="0"/>
          <w:sz w:val="32"/>
          <w:szCs w:val="32"/>
          <w:lang w:val="en-US" w:eastAsia="zh-CN" w:bidi="ar"/>
        </w:rPr>
        <w:t>等</w:t>
      </w:r>
      <w:r>
        <w:rPr>
          <w:rFonts w:hint="default" w:ascii="Times New Roman" w:hAnsi="Times New Roman" w:eastAsia="仿宋_GB2312" w:cs="Times New Roman"/>
          <w:kern w:val="0"/>
          <w:sz w:val="32"/>
          <w:szCs w:val="32"/>
          <w:lang w:val="en-US" w:eastAsia="zh-CN" w:bidi="ar"/>
        </w:rPr>
        <w:t>，服务全面优于常规标准得</w:t>
      </w:r>
      <w:r>
        <w:rPr>
          <w:rFonts w:hint="eastAsia"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分；满足基础售后得</w:t>
      </w:r>
      <w:r>
        <w:rPr>
          <w:rFonts w:hint="eastAsia" w:ascii="Times New Roman" w:hAnsi="Times New Roman" w:eastAsia="仿宋_GB2312" w:cs="Times New Roman"/>
          <w:kern w:val="0"/>
          <w:sz w:val="32"/>
          <w:szCs w:val="32"/>
          <w:lang w:val="en-US" w:eastAsia="zh-CN" w:bidi="ar"/>
        </w:rPr>
        <w:t>2—3</w:t>
      </w:r>
      <w:r>
        <w:rPr>
          <w:rFonts w:hint="default" w:ascii="Times New Roman" w:hAnsi="Times New Roman" w:eastAsia="仿宋_GB2312" w:cs="Times New Roman"/>
          <w:kern w:val="0"/>
          <w:sz w:val="32"/>
          <w:szCs w:val="32"/>
          <w:lang w:val="en-US" w:eastAsia="zh-CN" w:bidi="ar"/>
        </w:rPr>
        <w:t>分；无售后方案</w:t>
      </w:r>
      <w:r>
        <w:rPr>
          <w:rFonts w:hint="eastAsia" w:ascii="Times New Roman" w:hAnsi="Times New Roman" w:eastAsia="仿宋_GB2312" w:cs="Times New Roman"/>
          <w:kern w:val="0"/>
          <w:sz w:val="32"/>
          <w:szCs w:val="32"/>
          <w:lang w:val="en-US" w:eastAsia="zh-CN" w:bidi="ar"/>
        </w:rPr>
        <w:t>得0</w:t>
      </w:r>
      <w:r>
        <w:rPr>
          <w:rFonts w:hint="default" w:ascii="Times New Roman" w:hAnsi="Times New Roman" w:eastAsia="仿宋_GB2312" w:cs="Times New Roman"/>
          <w:kern w:val="0"/>
          <w:sz w:val="32"/>
          <w:szCs w:val="32"/>
          <w:lang w:val="en-US" w:eastAsia="zh-CN" w:bidi="ar"/>
        </w:rPr>
        <w:t>分。</w:t>
      </w:r>
    </w:p>
    <w:p w14:paraId="31E7CDD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3.包装及配送</w:t>
      </w:r>
      <w:r>
        <w:rPr>
          <w:rFonts w:hint="default" w:ascii="仿宋_GB2312" w:hAnsi="仿宋_GB2312" w:eastAsia="仿宋_GB2312" w:cs="仿宋_GB2312"/>
          <w:b/>
          <w:bCs/>
          <w:color w:val="auto"/>
          <w:kern w:val="0"/>
          <w:sz w:val="32"/>
          <w:szCs w:val="32"/>
          <w:lang w:val="en-US" w:eastAsia="zh-CN" w:bidi="ar"/>
        </w:rPr>
        <w:t xml:space="preserve">服务方案（5分） </w:t>
      </w:r>
    </w:p>
    <w:p w14:paraId="627CD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提供详细的包装定制、分批次</w:t>
      </w:r>
      <w:r>
        <w:rPr>
          <w:rFonts w:hint="eastAsia" w:ascii="Times New Roman" w:hAnsi="Times New Roman" w:eastAsia="仿宋_GB2312" w:cs="Times New Roman"/>
          <w:kern w:val="0"/>
          <w:sz w:val="32"/>
          <w:szCs w:val="32"/>
          <w:lang w:val="en-US" w:eastAsia="zh-CN" w:bidi="ar"/>
        </w:rPr>
        <w:t>及时响应</w:t>
      </w:r>
      <w:r>
        <w:rPr>
          <w:rFonts w:hint="default" w:ascii="Times New Roman" w:hAnsi="Times New Roman" w:eastAsia="仿宋_GB2312" w:cs="Times New Roman"/>
          <w:kern w:val="0"/>
          <w:sz w:val="32"/>
          <w:szCs w:val="32"/>
          <w:lang w:val="en-US" w:eastAsia="zh-CN" w:bidi="ar"/>
        </w:rPr>
        <w:t>配送、异地邮寄保障等增值服务方案，方案完善、贴合采购需求得5分；方案简单、仅能提供基础服务得2</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3分；无定制化及增值服务方案</w:t>
      </w:r>
      <w:r>
        <w:rPr>
          <w:rFonts w:hint="eastAsia" w:ascii="Times New Roman" w:hAnsi="Times New Roman" w:eastAsia="仿宋_GB2312" w:cs="Times New Roman"/>
          <w:kern w:val="0"/>
          <w:sz w:val="32"/>
          <w:szCs w:val="32"/>
          <w:lang w:val="en-US" w:eastAsia="zh-CN" w:bidi="ar"/>
        </w:rPr>
        <w:t>得</w:t>
      </w:r>
      <w:bookmarkStart w:id="0" w:name="_GoBack"/>
      <w:bookmarkEnd w:id="0"/>
      <w:r>
        <w:rPr>
          <w:rFonts w:hint="default" w:ascii="Times New Roman" w:hAnsi="Times New Roman" w:eastAsia="仿宋_GB2312" w:cs="Times New Roman"/>
          <w:kern w:val="0"/>
          <w:sz w:val="32"/>
          <w:szCs w:val="32"/>
          <w:lang w:val="en-US" w:eastAsia="zh-CN" w:bidi="ar"/>
        </w:rPr>
        <w:t>0分。</w:t>
      </w:r>
    </w:p>
    <w:p w14:paraId="294BF6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四、评审附则</w:t>
      </w:r>
    </w:p>
    <w:p w14:paraId="78EA7D4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1.所有证明材料（授权证书、检测报告、资质证书、业绩合同、样品信息</w:t>
      </w:r>
      <w:r>
        <w:rPr>
          <w:rFonts w:hint="eastAsia" w:ascii="Times New Roman" w:hAnsi="Times New Roman" w:eastAsia="仿宋_GB2312" w:cs="Times New Roman"/>
          <w:kern w:val="0"/>
          <w:sz w:val="32"/>
          <w:szCs w:val="32"/>
          <w:lang w:val="en-US" w:eastAsia="zh-CN" w:bidi="ar"/>
        </w:rPr>
        <w:t>、配送方案</w:t>
      </w:r>
      <w:r>
        <w:rPr>
          <w:rFonts w:hint="default" w:ascii="Times New Roman" w:hAnsi="Times New Roman" w:eastAsia="仿宋_GB2312" w:cs="Times New Roman"/>
          <w:kern w:val="0"/>
          <w:sz w:val="32"/>
          <w:szCs w:val="32"/>
          <w:lang w:val="en-US" w:eastAsia="zh-CN" w:bidi="ar"/>
        </w:rPr>
        <w:t>等）均</w:t>
      </w:r>
      <w:r>
        <w:rPr>
          <w:rFonts w:hint="eastAsia" w:ascii="Times New Roman" w:hAnsi="Times New Roman" w:eastAsia="仿宋_GB2312" w:cs="Times New Roman"/>
          <w:kern w:val="0"/>
          <w:sz w:val="32"/>
          <w:szCs w:val="32"/>
          <w:lang w:val="en-US" w:eastAsia="zh-CN" w:bidi="ar"/>
        </w:rPr>
        <w:t>须</w:t>
      </w:r>
      <w:r>
        <w:rPr>
          <w:rFonts w:hint="default" w:ascii="Times New Roman" w:hAnsi="Times New Roman" w:eastAsia="仿宋_GB2312" w:cs="Times New Roman"/>
          <w:kern w:val="0"/>
          <w:sz w:val="32"/>
          <w:szCs w:val="32"/>
          <w:lang w:val="en-US" w:eastAsia="zh-CN" w:bidi="ar"/>
        </w:rPr>
        <w:t>真实有效，清晰可查，复印件、扫描件需加盖投标人公章，否则不予计分。</w:t>
      </w:r>
    </w:p>
    <w:p w14:paraId="77BC1F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2.本细则所有技术参数、供货要求、</w:t>
      </w:r>
      <w:r>
        <w:rPr>
          <w:rFonts w:hint="eastAsia" w:ascii="Times New Roman" w:hAnsi="Times New Roman" w:eastAsia="仿宋_GB2312" w:cs="Times New Roman"/>
          <w:kern w:val="0"/>
          <w:sz w:val="32"/>
          <w:szCs w:val="32"/>
          <w:lang w:val="en-US" w:eastAsia="zh-CN" w:bidi="ar"/>
        </w:rPr>
        <w:t>包装及配送要求</w:t>
      </w:r>
      <w:r>
        <w:rPr>
          <w:rFonts w:hint="default" w:ascii="Times New Roman" w:hAnsi="Times New Roman" w:eastAsia="仿宋_GB2312" w:cs="Times New Roman"/>
          <w:kern w:val="0"/>
          <w:sz w:val="32"/>
          <w:szCs w:val="32"/>
          <w:lang w:val="en-US" w:eastAsia="zh-CN" w:bidi="ar"/>
        </w:rPr>
        <w:t>均对应采购需求，负偏离一律扣分，核心参数负偏离直接废标。</w:t>
      </w:r>
    </w:p>
    <w:p w14:paraId="043CFC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3.评审过程中，评审小组有权对投标材料真实性进行核查，发现弄虚作假、围标串标</w:t>
      </w:r>
      <w:r>
        <w:rPr>
          <w:rFonts w:hint="eastAsia" w:ascii="Times New Roman" w:hAnsi="Times New Roman" w:eastAsia="仿宋_GB2312" w:cs="Times New Roman"/>
          <w:kern w:val="0"/>
          <w:sz w:val="32"/>
          <w:szCs w:val="32"/>
          <w:lang w:val="en-US" w:eastAsia="zh-CN" w:bidi="ar"/>
        </w:rPr>
        <w:t>、提供虚假检测报告/资质证书</w:t>
      </w:r>
      <w:r>
        <w:rPr>
          <w:rFonts w:hint="default" w:ascii="Times New Roman" w:hAnsi="Times New Roman" w:eastAsia="仿宋_GB2312" w:cs="Times New Roman"/>
          <w:kern w:val="0"/>
          <w:sz w:val="32"/>
          <w:szCs w:val="32"/>
          <w:lang w:val="en-US" w:eastAsia="zh-CN" w:bidi="ar"/>
        </w:rPr>
        <w:t>等违规行为，直接作废标处理。</w:t>
      </w:r>
    </w:p>
    <w:p w14:paraId="7E6B89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4.本评分细则为本次采购项目专用附件，未尽事宜由评审小组依据政府采购相关法律法规集体评审确定。</w:t>
      </w:r>
    </w:p>
    <w:p w14:paraId="13BFC3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五、有效投标要求</w:t>
      </w:r>
    </w:p>
    <w:p w14:paraId="2D77A8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同时满足以下条件即为有效投标：</w:t>
      </w:r>
    </w:p>
    <w:p w14:paraId="28EB2D2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1.投标报价未</w:t>
      </w:r>
      <w:r>
        <w:rPr>
          <w:rFonts w:hint="eastAsia" w:ascii="Times New Roman" w:hAnsi="Times New Roman" w:eastAsia="仿宋_GB2312" w:cs="Times New Roman"/>
          <w:kern w:val="0"/>
          <w:sz w:val="32"/>
          <w:szCs w:val="32"/>
          <w:lang w:val="en-US" w:eastAsia="zh-CN" w:bidi="ar"/>
        </w:rPr>
        <w:t>超过</w:t>
      </w:r>
      <w:r>
        <w:rPr>
          <w:rFonts w:hint="default" w:ascii="Times New Roman" w:hAnsi="Times New Roman" w:eastAsia="仿宋_GB2312" w:cs="Times New Roman"/>
          <w:kern w:val="0"/>
          <w:sz w:val="32"/>
          <w:szCs w:val="32"/>
          <w:lang w:val="en-US" w:eastAsia="zh-CN" w:bidi="ar"/>
        </w:rPr>
        <w:t>最高限价；</w:t>
      </w:r>
    </w:p>
    <w:p w14:paraId="284A8FB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2.全部满足核心实质性参数要求；</w:t>
      </w:r>
    </w:p>
    <w:p w14:paraId="542C61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3.投标文件完整、规范、无虚假材料；</w:t>
      </w:r>
    </w:p>
    <w:p w14:paraId="256EA0B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lang w:val="en-US" w:eastAsia="zh-CN" w:bidi="ar"/>
        </w:rPr>
        <w:t>4.响应招标文件全部采购要求。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30BC8"/>
    <w:rsid w:val="023A554A"/>
    <w:rsid w:val="08353C2A"/>
    <w:rsid w:val="12185E9A"/>
    <w:rsid w:val="16F4520D"/>
    <w:rsid w:val="1BCE0B64"/>
    <w:rsid w:val="2A430BC8"/>
    <w:rsid w:val="2D1A7948"/>
    <w:rsid w:val="2DB7D36A"/>
    <w:rsid w:val="2FF3222A"/>
    <w:rsid w:val="35AD035E"/>
    <w:rsid w:val="36FE4885"/>
    <w:rsid w:val="3BEF9787"/>
    <w:rsid w:val="3FEDDD09"/>
    <w:rsid w:val="48511C8B"/>
    <w:rsid w:val="4EA634AB"/>
    <w:rsid w:val="5DFE663B"/>
    <w:rsid w:val="5EEFD4F9"/>
    <w:rsid w:val="5FEE6684"/>
    <w:rsid w:val="636F6B0F"/>
    <w:rsid w:val="676F01B2"/>
    <w:rsid w:val="6AEBA349"/>
    <w:rsid w:val="6F4FCECE"/>
    <w:rsid w:val="6FD42B95"/>
    <w:rsid w:val="6FDF4A0A"/>
    <w:rsid w:val="707F4B53"/>
    <w:rsid w:val="724619A6"/>
    <w:rsid w:val="72CFFA76"/>
    <w:rsid w:val="779E0E01"/>
    <w:rsid w:val="7B3DE7CB"/>
    <w:rsid w:val="7DBB7FA1"/>
    <w:rsid w:val="7EDC6810"/>
    <w:rsid w:val="7EF59763"/>
    <w:rsid w:val="7FC5ED48"/>
    <w:rsid w:val="7FF781D2"/>
    <w:rsid w:val="7FFD7524"/>
    <w:rsid w:val="8EDD1AA7"/>
    <w:rsid w:val="ABBB527E"/>
    <w:rsid w:val="ACEE1A8A"/>
    <w:rsid w:val="AD5F117D"/>
    <w:rsid w:val="AFFB25D1"/>
    <w:rsid w:val="B9FEE75F"/>
    <w:rsid w:val="BEFDF7C7"/>
    <w:rsid w:val="BF3D9743"/>
    <w:rsid w:val="BFCB5B31"/>
    <w:rsid w:val="D77DD9EA"/>
    <w:rsid w:val="D7EE9D9B"/>
    <w:rsid w:val="DBFF2EA7"/>
    <w:rsid w:val="DFEB5E10"/>
    <w:rsid w:val="EAA17E2F"/>
    <w:rsid w:val="EBEF4ABC"/>
    <w:rsid w:val="EBEF7E41"/>
    <w:rsid w:val="EBFF7788"/>
    <w:rsid w:val="EF85AD6B"/>
    <w:rsid w:val="F57FCB8F"/>
    <w:rsid w:val="F723EBDC"/>
    <w:rsid w:val="F7CE2877"/>
    <w:rsid w:val="F7EED27E"/>
    <w:rsid w:val="F9E36AD2"/>
    <w:rsid w:val="F9FF2214"/>
    <w:rsid w:val="FB2E4EBB"/>
    <w:rsid w:val="FBFA1530"/>
    <w:rsid w:val="FD5D59EB"/>
    <w:rsid w:val="FDFFE692"/>
    <w:rsid w:val="FF3D72F3"/>
    <w:rsid w:val="FFFB7BFF"/>
    <w:rsid w:val="FFFC8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a06554fa-fa3a-43e3-8feb-d8d1ef6c4c24</errorID>
      <errorWord xmlns="http://schemas.wps.cn/vas-ai-hub/contract-review">材料进行评审</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材料</item>
      </candidateList>
      <explain xmlns="http://schemas.wps.cn/vas-ai-hub/contract-review"/>
      <paraID xmlns="http://schemas.wps.cn/vas-ai-hub/contract-review">560F8F7F</paraID>
      <start xmlns="http://schemas.wps.cn/vas-ai-hub/contract-review">33</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dd0cf029-e729-4c84-97a6-3910df9f3e52</errorID>
      <errorWord xmlns="http://schemas.wps.cn/vas-ai-hub/contract-review">横向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进行横向</item>
      </candidateList>
      <explain xmlns="http://schemas.wps.cn/vas-ai-hub/contract-review"/>
      <paraID xmlns="http://schemas.wps.cn/vas-ai-hub/contract-review">46DD27F9</paraID>
      <start xmlns="http://schemas.wps.cn/vas-ai-hub/contract-review">47</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0f062b08-e919-4650-bdfa-17e2fe376367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
      <paraID xmlns="http://schemas.wps.cn/vas-ai-hub/contract-review">54C39891</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a496319e-2ab8-455a-b04a-e63279fe2fc4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
      <paraID xmlns="http://schemas.wps.cn/vas-ai-hub/contract-review">627CD518</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e356b7fb-840d-481e-938e-20f5db8f6372}">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2411</Words>
  <Characters>2519</Characters>
  <Lines>0</Lines>
  <Paragraphs>0</Paragraphs>
  <TotalTime>16</TotalTime>
  <ScaleCrop>false</ScaleCrop>
  <LinksUpToDate>false</LinksUpToDate>
  <CharactersWithSpaces>2536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2026-06-27T00:58:00Z</dcterms:created>
  <dc:creator>L.Bird</dc:creator>
  <cp:lastModifiedBy>admin</cp:lastModifiedBy>
  <cp:lastPrinted>2026-07-01T17:00:00Z</cp:lastPrinted>
  <dcterms:modified xsi:type="dcterms:W3CDTF">2026-07-08T10:33:58Z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AD77F1BE25C5496EBC7679CD99D2558B_13</vt:lpwstr>
  </property>
  <property fmtid="{D5CDD505-2E9C-101B-9397-08002B2CF9AE}" pid="4" name="KSOTemplateDocerSaveRecord">
    <vt:lpwstr>eyJoZGlkIjoiYTJhM2Y3YzdhYzVkODA5YjFiNWE0ZDAwOWE3MTc5OTkiLCJ1c2VySWQiOiIxOTk2NTE3MTkifQ==</vt:lpwstr>
  </property>
</Properties>
</file>