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附件2：</w:t>
      </w:r>
    </w:p>
    <w:p w14:paraId="3250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响应承诺书</w:t>
      </w:r>
    </w:p>
    <w:p w14:paraId="2E5B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64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六安市退役军人事务局：</w:t>
      </w:r>
    </w:p>
    <w:p w14:paraId="53EA7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根据本次询价要求，本公司现就相关事项郑重承诺如下：</w:t>
      </w:r>
    </w:p>
    <w:p w14:paraId="6C4E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一、报价响应及履约承诺</w:t>
      </w:r>
    </w:p>
    <w:p w14:paraId="036C7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在本次询价中中标，本公司承诺将严格依照《六安市退役军人事务局关于2026年春节慰问物资采购项目的询价公告》要求，于2026年1月12日（含）前完成全部备货工作。若未能在此规定期限内完成备货，本公司自愿放弃中标资格，并承担由此产生的一切法律责任及后果。</w:t>
      </w:r>
    </w:p>
    <w:p w14:paraId="297A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二、无重大违法记录声明</w:t>
      </w:r>
    </w:p>
    <w:p w14:paraId="5178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声明，在参加本次政府采购活动前三年内（截至响应文件提交之日），于经营活动中不存在重大违法记录（即未因违法经营受到刑事处罚，或未被处以责令停产停业、吊销许可证或执照、较大数额罚款等行政处罚）。本公司目前未被政府采购监管部门限制参加政府采购活动，或曾被限制但现已不在限制期内。本公司对上述声明的真实性负责，如有不实，愿依法承担全部责任。</w:t>
      </w:r>
    </w:p>
    <w:p w14:paraId="2DF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三、无不良信用记录承诺</w:t>
      </w:r>
    </w:p>
    <w:p w14:paraId="2D79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本公司承诺，截至目前，不存在以下任何不良信用记录情形：</w:t>
      </w:r>
    </w:p>
    <w:p w14:paraId="56D0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1.被人民法院列入失信被执行人名单；</w:t>
      </w:r>
    </w:p>
    <w:p w14:paraId="283F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2.被市场监督管理部门列入企业经营异常名录；</w:t>
      </w:r>
    </w:p>
    <w:p w14:paraId="3956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3.被税务部门列入重大税收违法案件当事人名单；</w:t>
      </w:r>
    </w:p>
    <w:p w14:paraId="15B4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4.被政府采购监管部门列入政府采购严重违法失信行为记录名单。</w:t>
      </w:r>
    </w:p>
    <w:p w14:paraId="786E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本公司进一步承诺，在合同签订前，如被发现存在上述任何不良信用记录情形，贵单位有权单方取消我公司成交资格或拒绝授予合同，所有责任由本公司自行承担，并愿意无条件接受相关监管部门的调查与处理。</w:t>
      </w:r>
    </w:p>
    <w:p w14:paraId="4856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本函所有承诺与声明均为本公司真实意思表示，具有法律约束力。</w:t>
      </w:r>
    </w:p>
    <w:p w14:paraId="1386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EAE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供应商名称（公章）：            </w:t>
      </w:r>
    </w:p>
    <w:p w14:paraId="0D53A4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2026年1月X日       </w:t>
      </w:r>
    </w:p>
    <w:sectPr>
      <w:pgSz w:w="11906" w:h="16838"/>
      <w:pgMar w:top="170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2BC1"/>
    <w:rsid w:val="18CE0E08"/>
    <w:rsid w:val="45B96CC6"/>
    <w:rsid w:val="7B365920"/>
    <w:rsid w:val="7FF640F5"/>
    <w:rsid w:val="CB4FB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634</Characters>
  <TotalTime>14</TotalTime>
  <ScaleCrop>false</ScaleCrop>
  <LinksUpToDate>false</LinksUpToDate>
  <CharactersWithSpaces>653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admin</dc:creator>
  <cp:lastModifiedBy>瑶米</cp:lastModifiedBy>
  <cp:lastPrinted>2026-01-07T10:57:14Z</cp:lastPrinted>
  <dcterms:modified xsi:type="dcterms:W3CDTF">2026-01-07T07:15:52Z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9EFC1D09697E41B1B3C3BD5F67D7F158_13</vt:lpwstr>
  </property>
  <property fmtid="{D5CDD505-2E9C-101B-9397-08002B2CF9AE}" pid="4" name="KSOTemplateDocerSaveRecord">
    <vt:lpwstr>eyJoZGlkIjoiMGUzNDE1NzM5YjY3MzQ0MmZiMzhkNDE5NmYyMWRlNDQiLCJ1c2VySWQiOiI2Mzc1NzY5MDQifQ==</vt:lpwstr>
  </property>
</Properties>
</file>