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D2976B">
      <w:pPr>
        <w:keepNext w:val="0"/>
        <w:keepLines w:val="0"/>
        <w:pageBreakBefore w:val="0"/>
        <w:widowControl/>
        <w:kinsoku/>
        <w:wordWrap/>
        <w:overflowPunct/>
        <w:topLinePunct w:val="0"/>
        <w:autoSpaceDE/>
        <w:autoSpaceDN/>
        <w:bidi w:val="0"/>
        <w:adjustRightInd/>
        <w:snapToGrid w:val="0"/>
        <w:spacing w:after="157" w:afterLines="50" w:line="660" w:lineRule="exact"/>
        <w:jc w:val="center"/>
        <w:textAlignment w:val="auto"/>
        <w:rPr>
          <w:rFonts w:hint="eastAsia" w:ascii="Times New Roman" w:hAnsi="Times New Roman" w:eastAsia="方正小标宋简体" w:cs="Times New Roman"/>
          <w:b w:val="0"/>
          <w:bCs w:val="0"/>
          <w:snapToGrid w:val="0"/>
          <w:color w:val="000000"/>
          <w:spacing w:val="0"/>
          <w:kern w:val="0"/>
          <w:sz w:val="52"/>
          <w:szCs w:val="52"/>
          <w:lang w:val="en-US" w:eastAsia="zh-CN"/>
        </w:rPr>
      </w:pPr>
    </w:p>
    <w:p w14:paraId="49A25177">
      <w:pPr>
        <w:keepNext w:val="0"/>
        <w:keepLines w:val="0"/>
        <w:pageBreakBefore w:val="0"/>
        <w:widowControl/>
        <w:kinsoku/>
        <w:wordWrap/>
        <w:overflowPunct/>
        <w:topLinePunct w:val="0"/>
        <w:autoSpaceDE/>
        <w:autoSpaceDN/>
        <w:bidi w:val="0"/>
        <w:adjustRightInd/>
        <w:snapToGrid w:val="0"/>
        <w:spacing w:after="157" w:afterLines="50" w:line="660" w:lineRule="exact"/>
        <w:jc w:val="center"/>
        <w:textAlignment w:val="auto"/>
        <w:rPr>
          <w:rFonts w:hint="eastAsia" w:ascii="Times New Roman" w:hAnsi="Times New Roman" w:eastAsia="方正小标宋简体" w:cs="Times New Roman"/>
          <w:b w:val="0"/>
          <w:bCs w:val="0"/>
          <w:snapToGrid w:val="0"/>
          <w:color w:val="000000"/>
          <w:spacing w:val="0"/>
          <w:kern w:val="0"/>
          <w:sz w:val="52"/>
          <w:szCs w:val="52"/>
          <w:lang w:val="en-US" w:eastAsia="zh-CN"/>
        </w:rPr>
      </w:pPr>
      <w:r>
        <w:rPr>
          <w:rFonts w:hint="eastAsia" w:ascii="Times New Roman" w:hAnsi="Times New Roman" w:eastAsia="方正小标宋简体" w:cs="Times New Roman"/>
          <w:b w:val="0"/>
          <w:bCs w:val="0"/>
          <w:snapToGrid w:val="0"/>
          <w:color w:val="000000"/>
          <w:spacing w:val="0"/>
          <w:kern w:val="0"/>
          <w:sz w:val="52"/>
          <w:szCs w:val="52"/>
          <w:lang w:val="en-US" w:eastAsia="zh-CN"/>
        </w:rPr>
        <w:t>第三届安徽省退役军人职业技能大赛</w:t>
      </w:r>
    </w:p>
    <w:p w14:paraId="47D529A5">
      <w:pPr>
        <w:keepNext w:val="0"/>
        <w:keepLines w:val="0"/>
        <w:pageBreakBefore w:val="0"/>
        <w:widowControl/>
        <w:kinsoku/>
        <w:wordWrap/>
        <w:overflowPunct/>
        <w:topLinePunct w:val="0"/>
        <w:autoSpaceDE/>
        <w:autoSpaceDN/>
        <w:bidi w:val="0"/>
        <w:adjustRightInd/>
        <w:snapToGrid w:val="0"/>
        <w:spacing w:after="157" w:afterLines="50" w:line="660" w:lineRule="exact"/>
        <w:jc w:val="center"/>
        <w:textAlignment w:val="auto"/>
        <w:rPr>
          <w:rFonts w:hint="eastAsia" w:ascii="Times New Roman" w:hAnsi="Times New Roman" w:eastAsia="方正小标宋简体" w:cs="Times New Roman"/>
          <w:b w:val="0"/>
          <w:bCs w:val="0"/>
          <w:snapToGrid w:val="0"/>
          <w:color w:val="000000"/>
          <w:spacing w:val="0"/>
          <w:kern w:val="0"/>
          <w:sz w:val="52"/>
          <w:szCs w:val="52"/>
          <w:lang w:val="en-US" w:eastAsia="zh-CN"/>
        </w:rPr>
      </w:pPr>
      <w:r>
        <w:rPr>
          <w:rFonts w:hint="eastAsia" w:ascii="Times New Roman" w:hAnsi="Times New Roman" w:eastAsia="方正小标宋简体" w:cs="Times New Roman"/>
          <w:b w:val="0"/>
          <w:bCs w:val="0"/>
          <w:snapToGrid w:val="0"/>
          <w:color w:val="000000"/>
          <w:spacing w:val="0"/>
          <w:kern w:val="0"/>
          <w:sz w:val="52"/>
          <w:szCs w:val="52"/>
          <w:lang w:val="en-US" w:eastAsia="zh-CN"/>
        </w:rPr>
        <w:t>六安市选拔赛汽车维修工</w:t>
      </w:r>
    </w:p>
    <w:p w14:paraId="2A2C9169">
      <w:pPr>
        <w:keepNext w:val="0"/>
        <w:keepLines w:val="0"/>
        <w:pageBreakBefore w:val="0"/>
        <w:widowControl/>
        <w:kinsoku/>
        <w:wordWrap/>
        <w:overflowPunct/>
        <w:topLinePunct w:val="0"/>
        <w:autoSpaceDE/>
        <w:autoSpaceDN/>
        <w:bidi w:val="0"/>
        <w:adjustRightInd/>
        <w:snapToGrid w:val="0"/>
        <w:spacing w:after="157" w:afterLines="50" w:line="660" w:lineRule="exact"/>
        <w:jc w:val="center"/>
        <w:textAlignment w:val="auto"/>
        <w:rPr>
          <w:rFonts w:hint="eastAsia" w:ascii="Times New Roman" w:hAnsi="Times New Roman" w:eastAsia="方正小标宋简体" w:cs="Times New Roman"/>
          <w:b w:val="0"/>
          <w:bCs w:val="0"/>
          <w:snapToGrid w:val="0"/>
          <w:color w:val="000000"/>
          <w:spacing w:val="0"/>
          <w:kern w:val="0"/>
          <w:sz w:val="52"/>
          <w:szCs w:val="52"/>
          <w:lang w:val="en-US" w:eastAsia="zh-CN"/>
        </w:rPr>
      </w:pPr>
      <w:r>
        <w:rPr>
          <w:rFonts w:hint="eastAsia" w:ascii="Times New Roman" w:hAnsi="Times New Roman" w:eastAsia="方正小标宋简体" w:cs="Times New Roman"/>
          <w:b w:val="0"/>
          <w:bCs w:val="0"/>
          <w:snapToGrid w:val="0"/>
          <w:color w:val="000000"/>
          <w:spacing w:val="0"/>
          <w:kern w:val="0"/>
          <w:sz w:val="52"/>
          <w:szCs w:val="52"/>
          <w:lang w:val="en-US" w:eastAsia="zh-CN"/>
        </w:rPr>
        <w:t>（汽车机械维修工）赛项</w:t>
      </w:r>
    </w:p>
    <w:p w14:paraId="0681E04B">
      <w:pPr>
        <w:keepNext w:val="0"/>
        <w:keepLines w:val="0"/>
        <w:pageBreakBefore w:val="0"/>
        <w:widowControl w:val="0"/>
        <w:kinsoku/>
        <w:wordWrap/>
        <w:overflowPunct/>
        <w:topLinePunct w:val="0"/>
        <w:autoSpaceDE/>
        <w:autoSpaceDN/>
        <w:bidi w:val="0"/>
        <w:adjustRightInd/>
        <w:snapToGrid/>
        <w:spacing w:before="0" w:beforeLines="300" w:line="1400" w:lineRule="exact"/>
        <w:jc w:val="center"/>
        <w:textAlignment w:val="auto"/>
        <w:rPr>
          <w:rFonts w:hint="default" w:ascii="Times New Roman" w:hAnsi="Times New Roman" w:eastAsia="华文新魏" w:cs="Times New Roman"/>
          <w:b w:val="0"/>
          <w:bCs w:val="0"/>
          <w:sz w:val="96"/>
          <w:szCs w:val="96"/>
        </w:rPr>
      </w:pPr>
      <w:r>
        <w:rPr>
          <w:rFonts w:hint="default" w:ascii="Times New Roman" w:hAnsi="Times New Roman" w:eastAsia="华文新魏" w:cs="Times New Roman"/>
          <w:b w:val="0"/>
          <w:bCs w:val="0"/>
          <w:sz w:val="96"/>
          <w:szCs w:val="96"/>
        </w:rPr>
        <w:t>技</w:t>
      </w:r>
    </w:p>
    <w:p w14:paraId="3A8F8FFF">
      <w:pPr>
        <w:keepNext w:val="0"/>
        <w:keepLines w:val="0"/>
        <w:pageBreakBefore w:val="0"/>
        <w:widowControl w:val="0"/>
        <w:kinsoku/>
        <w:wordWrap/>
        <w:overflowPunct/>
        <w:topLinePunct w:val="0"/>
        <w:autoSpaceDE/>
        <w:autoSpaceDN/>
        <w:bidi w:val="0"/>
        <w:adjustRightInd/>
        <w:snapToGrid/>
        <w:spacing w:line="1400" w:lineRule="exact"/>
        <w:jc w:val="center"/>
        <w:textAlignment w:val="auto"/>
        <w:rPr>
          <w:rFonts w:hint="default" w:ascii="Times New Roman" w:hAnsi="Times New Roman" w:eastAsia="华文新魏" w:cs="Times New Roman"/>
          <w:b w:val="0"/>
          <w:bCs w:val="0"/>
          <w:sz w:val="96"/>
          <w:szCs w:val="96"/>
        </w:rPr>
      </w:pPr>
      <w:r>
        <w:rPr>
          <w:rFonts w:hint="default" w:ascii="Times New Roman" w:hAnsi="Times New Roman" w:eastAsia="华文新魏" w:cs="Times New Roman"/>
          <w:b w:val="0"/>
          <w:bCs w:val="0"/>
          <w:sz w:val="96"/>
          <w:szCs w:val="96"/>
        </w:rPr>
        <w:t>术</w:t>
      </w:r>
    </w:p>
    <w:p w14:paraId="4BE3352B">
      <w:pPr>
        <w:keepNext w:val="0"/>
        <w:keepLines w:val="0"/>
        <w:pageBreakBefore w:val="0"/>
        <w:widowControl w:val="0"/>
        <w:kinsoku/>
        <w:wordWrap/>
        <w:overflowPunct/>
        <w:topLinePunct w:val="0"/>
        <w:autoSpaceDE/>
        <w:autoSpaceDN/>
        <w:bidi w:val="0"/>
        <w:adjustRightInd/>
        <w:snapToGrid/>
        <w:spacing w:line="1400" w:lineRule="exact"/>
        <w:jc w:val="center"/>
        <w:textAlignment w:val="auto"/>
        <w:rPr>
          <w:rFonts w:hint="default" w:ascii="Times New Roman" w:hAnsi="Times New Roman" w:eastAsia="华文新魏" w:cs="Times New Roman"/>
          <w:b w:val="0"/>
          <w:bCs w:val="0"/>
          <w:sz w:val="96"/>
          <w:szCs w:val="96"/>
        </w:rPr>
      </w:pPr>
      <w:r>
        <w:rPr>
          <w:rFonts w:hint="default" w:ascii="Times New Roman" w:hAnsi="Times New Roman" w:eastAsia="华文新魏" w:cs="Times New Roman"/>
          <w:b w:val="0"/>
          <w:bCs w:val="0"/>
          <w:sz w:val="96"/>
          <w:szCs w:val="96"/>
        </w:rPr>
        <w:t>文</w:t>
      </w:r>
    </w:p>
    <w:p w14:paraId="73337558">
      <w:pPr>
        <w:keepNext w:val="0"/>
        <w:keepLines w:val="0"/>
        <w:pageBreakBefore w:val="0"/>
        <w:widowControl w:val="0"/>
        <w:kinsoku/>
        <w:wordWrap/>
        <w:overflowPunct/>
        <w:topLinePunct w:val="0"/>
        <w:autoSpaceDE/>
        <w:autoSpaceDN/>
        <w:bidi w:val="0"/>
        <w:adjustRightInd/>
        <w:snapToGrid/>
        <w:spacing w:line="1400" w:lineRule="exact"/>
        <w:jc w:val="center"/>
        <w:textAlignment w:val="auto"/>
        <w:rPr>
          <w:rFonts w:hint="default" w:ascii="Times New Roman" w:hAnsi="Times New Roman" w:eastAsia="华文新魏" w:cs="Times New Roman"/>
          <w:b w:val="0"/>
          <w:bCs w:val="0"/>
          <w:sz w:val="72"/>
          <w:szCs w:val="72"/>
        </w:rPr>
      </w:pPr>
      <w:r>
        <w:rPr>
          <w:rFonts w:hint="default" w:ascii="Times New Roman" w:hAnsi="Times New Roman" w:eastAsia="华文新魏" w:cs="Times New Roman"/>
          <w:b w:val="0"/>
          <w:bCs w:val="0"/>
          <w:sz w:val="96"/>
          <w:szCs w:val="96"/>
        </w:rPr>
        <w:t>件</w:t>
      </w:r>
    </w:p>
    <w:p w14:paraId="505F662F">
      <w:pPr>
        <w:keepNext w:val="0"/>
        <w:keepLines w:val="0"/>
        <w:pageBreakBefore w:val="0"/>
        <w:kinsoku/>
        <w:wordWrap/>
        <w:topLinePunct w:val="0"/>
        <w:bidi w:val="0"/>
        <w:spacing w:line="360" w:lineRule="auto"/>
        <w:jc w:val="center"/>
        <w:rPr>
          <w:rFonts w:hint="default" w:ascii="Times New Roman" w:hAnsi="Times New Roman" w:eastAsia="楷体_GB2312" w:cs="Times New Roman"/>
          <w:b/>
          <w:bCs/>
          <w:sz w:val="44"/>
          <w:szCs w:val="44"/>
        </w:rPr>
      </w:pPr>
    </w:p>
    <w:p w14:paraId="3005531A">
      <w:pPr>
        <w:keepNext w:val="0"/>
        <w:keepLines w:val="0"/>
        <w:pageBreakBefore w:val="0"/>
        <w:kinsoku/>
        <w:wordWrap/>
        <w:topLinePunct w:val="0"/>
        <w:bidi w:val="0"/>
        <w:spacing w:line="360" w:lineRule="auto"/>
        <w:jc w:val="center"/>
        <w:rPr>
          <w:rFonts w:hint="default" w:ascii="Times New Roman" w:hAnsi="Times New Roman" w:eastAsia="楷体_GB2312" w:cs="Times New Roman"/>
          <w:b/>
          <w:bCs/>
          <w:sz w:val="36"/>
          <w:szCs w:val="36"/>
        </w:rPr>
      </w:pPr>
    </w:p>
    <w:p w14:paraId="18FA87D2">
      <w:pPr>
        <w:keepNext w:val="0"/>
        <w:keepLines w:val="0"/>
        <w:pageBreakBefore w:val="0"/>
        <w:kinsoku/>
        <w:wordWrap/>
        <w:topLinePunct w:val="0"/>
        <w:bidi w:val="0"/>
        <w:spacing w:line="360" w:lineRule="auto"/>
        <w:jc w:val="center"/>
        <w:rPr>
          <w:rFonts w:hint="default" w:ascii="Times New Roman" w:hAnsi="Times New Roman" w:eastAsia="楷体_GB2312" w:cs="Times New Roman"/>
          <w:b/>
          <w:bCs/>
          <w:sz w:val="36"/>
          <w:szCs w:val="36"/>
        </w:rPr>
      </w:pPr>
    </w:p>
    <w:p w14:paraId="07DF71D9">
      <w:pPr>
        <w:spacing w:line="360" w:lineRule="auto"/>
        <w:jc w:val="center"/>
        <w:rPr>
          <w:rFonts w:ascii="Times New Roman" w:hAnsi="Times New Roman" w:eastAsia="楷体_GB2312" w:cs="Times New Roman"/>
          <w:b/>
          <w:bCs/>
          <w:sz w:val="44"/>
          <w:szCs w:val="44"/>
        </w:rPr>
      </w:pPr>
      <w:r>
        <w:rPr>
          <w:rFonts w:hint="default" w:ascii="Times New Roman" w:hAnsi="Times New Roman" w:eastAsia="楷体_GB2312" w:cs="Times New Roman"/>
          <w:b/>
          <w:bCs/>
          <w:sz w:val="36"/>
          <w:szCs w:val="36"/>
        </w:rPr>
        <w:t>202</w:t>
      </w:r>
      <w:r>
        <w:rPr>
          <w:rFonts w:hint="default" w:ascii="Times New Roman" w:hAnsi="Times New Roman" w:eastAsia="楷体_GB2312" w:cs="Times New Roman"/>
          <w:b/>
          <w:bCs/>
          <w:sz w:val="36"/>
          <w:szCs w:val="36"/>
          <w:lang w:val="en-US" w:eastAsia="zh-CN"/>
        </w:rPr>
        <w:t>5</w:t>
      </w:r>
      <w:r>
        <w:rPr>
          <w:rFonts w:hint="default" w:ascii="Times New Roman" w:hAnsi="Times New Roman" w:eastAsia="楷体_GB2312" w:cs="Times New Roman"/>
          <w:b/>
          <w:bCs/>
          <w:sz w:val="36"/>
          <w:szCs w:val="36"/>
        </w:rPr>
        <w:t>年</w:t>
      </w:r>
      <w:r>
        <w:rPr>
          <w:rFonts w:hint="default" w:ascii="Times New Roman" w:hAnsi="Times New Roman" w:eastAsia="楷体_GB2312" w:cs="Times New Roman"/>
          <w:b/>
          <w:bCs/>
          <w:sz w:val="36"/>
          <w:szCs w:val="36"/>
          <w:lang w:val="en-US" w:eastAsia="zh-CN"/>
        </w:rPr>
        <w:t>8</w:t>
      </w:r>
      <w:r>
        <w:rPr>
          <w:rFonts w:hint="default" w:ascii="Times New Roman" w:hAnsi="Times New Roman" w:eastAsia="楷体_GB2312" w:cs="Times New Roman"/>
          <w:b/>
          <w:bCs/>
          <w:sz w:val="36"/>
          <w:szCs w:val="36"/>
        </w:rPr>
        <w:t>月</w:t>
      </w:r>
    </w:p>
    <w:p w14:paraId="687CA29A">
      <w:pPr>
        <w:pStyle w:val="2"/>
      </w:pPr>
    </w:p>
    <w:p w14:paraId="5ECC587C">
      <w:pPr>
        <w:pStyle w:val="2"/>
        <w:ind w:left="0" w:leftChars="0" w:firstLine="0" w:firstLineChars="0"/>
        <w:rPr>
          <w:rFonts w:hint="eastAsia" w:ascii="Arial" w:hAnsi="Arial" w:eastAsia="Arial" w:cs="Arial"/>
          <w:sz w:val="21"/>
          <w:szCs w:val="21"/>
        </w:rPr>
        <w:sectPr>
          <w:footerReference r:id="rId3" w:type="default"/>
          <w:pgSz w:w="11906" w:h="16839"/>
          <w:pgMar w:top="1701" w:right="1701" w:bottom="1701" w:left="1701" w:header="0" w:footer="850" w:gutter="0"/>
          <w:pgNumType w:fmt="numberInDash"/>
          <w:cols w:space="720" w:num="1"/>
        </w:sectPr>
      </w:pPr>
    </w:p>
    <w:sdt>
      <w:sdtPr>
        <w:rPr>
          <w:rFonts w:hint="eastAsia" w:asciiTheme="majorEastAsia" w:hAnsiTheme="majorEastAsia" w:eastAsiaTheme="majorEastAsia" w:cstheme="majorEastAsia"/>
          <w:b w:val="0"/>
          <w:bCs w:val="0"/>
          <w:snapToGrid w:val="0"/>
          <w:color w:val="000000"/>
          <w:sz w:val="32"/>
          <w:szCs w:val="32"/>
          <w:lang w:val="en-US" w:eastAsia="zh-CN" w:bidi="ar-SA"/>
        </w:rPr>
        <w:id w:val="147454168"/>
        <w15:color w:val="DBDBDB"/>
        <w:docPartObj>
          <w:docPartGallery w:val="Table of Contents"/>
          <w:docPartUnique/>
        </w:docPartObj>
      </w:sdtPr>
      <w:sdtEndPr>
        <w:rPr>
          <w:rFonts w:hint="eastAsia" w:ascii="Times New Roman" w:hAnsi="Times New Roman" w:eastAsia="国标黑体" w:cs="Times New Roman"/>
          <w:b w:val="0"/>
          <w:bCs w:val="0"/>
          <w:snapToGrid w:val="0"/>
          <w:color w:val="auto"/>
          <w:spacing w:val="7"/>
          <w:position w:val="2"/>
          <w:sz w:val="21"/>
          <w:szCs w:val="32"/>
          <w:lang w:val="en-US" w:eastAsia="zh-CN" w:bidi="ar-SA"/>
        </w:rPr>
      </w:sdtEndPr>
      <w:sdtContent>
        <w:p w14:paraId="70963C01">
          <w:pPr>
            <w:spacing w:before="0" w:beforeLines="0" w:after="0" w:afterLines="0" w:line="240" w:lineRule="auto"/>
            <w:ind w:left="0" w:leftChars="0" w:right="0" w:rightChars="0" w:firstLine="0" w:firstLineChars="0"/>
            <w:jc w:val="center"/>
            <w:rPr>
              <w:rFonts w:hint="eastAsia" w:ascii="Times New Roman" w:hAnsi="Times New Roman" w:eastAsia="方正小标宋简体" w:cs="Times New Roman"/>
              <w:snapToGrid/>
              <w:kern w:val="2"/>
              <w:sz w:val="44"/>
              <w:szCs w:val="44"/>
              <w:lang w:bidi="ar-SA"/>
            </w:rPr>
          </w:pPr>
          <w:r>
            <w:rPr>
              <w:rFonts w:hint="eastAsia" w:ascii="Times New Roman" w:hAnsi="Times New Roman" w:eastAsia="方正小标宋简体" w:cs="Times New Roman"/>
              <w:snapToGrid/>
              <w:kern w:val="2"/>
              <w:sz w:val="44"/>
              <w:szCs w:val="44"/>
              <w:lang w:bidi="ar-SA"/>
            </w:rPr>
            <w:t>目</w:t>
          </w:r>
          <w:r>
            <w:rPr>
              <w:rFonts w:hint="eastAsia" w:ascii="Times New Roman" w:hAnsi="Times New Roman" w:eastAsia="方正小标宋简体" w:cs="Times New Roman"/>
              <w:snapToGrid/>
              <w:kern w:val="2"/>
              <w:sz w:val="44"/>
              <w:szCs w:val="44"/>
              <w:lang w:val="en-US" w:eastAsia="zh-CN" w:bidi="ar-SA"/>
            </w:rPr>
            <w:t xml:space="preserve">  </w:t>
          </w:r>
          <w:r>
            <w:rPr>
              <w:rFonts w:hint="eastAsia" w:ascii="Times New Roman" w:hAnsi="Times New Roman" w:eastAsia="方正小标宋简体" w:cs="Times New Roman"/>
              <w:snapToGrid/>
              <w:kern w:val="2"/>
              <w:sz w:val="44"/>
              <w:szCs w:val="44"/>
              <w:lang w:bidi="ar-SA"/>
            </w:rPr>
            <w:t>录</w:t>
          </w:r>
        </w:p>
        <w:p w14:paraId="477FBF6E">
          <w:pPr>
            <w:pStyle w:val="2"/>
            <w:rPr>
              <w:rFonts w:hint="eastAsia"/>
            </w:rPr>
          </w:pPr>
        </w:p>
        <w:p w14:paraId="666F80F9">
          <w:pPr>
            <w:pStyle w:val="7"/>
            <w:keepNext w:val="0"/>
            <w:keepLines w:val="0"/>
            <w:pageBreakBefore w:val="0"/>
            <w:widowControl/>
            <w:tabs>
              <w:tab w:val="right" w:leader="dot" w:pos="8845"/>
            </w:tabs>
            <w:kinsoku w:val="0"/>
            <w:wordWrap/>
            <w:overflowPunct/>
            <w:topLinePunct w:val="0"/>
            <w:autoSpaceDE w:val="0"/>
            <w:autoSpaceDN w:val="0"/>
            <w:bidi w:val="0"/>
            <w:adjustRightInd w:val="0"/>
            <w:snapToGrid w:val="0"/>
            <w:spacing w:line="360" w:lineRule="auto"/>
            <w:textAlignment w:val="baseline"/>
            <w:rPr>
              <w:rFonts w:hint="eastAsia" w:ascii="楷体_GB2312" w:hAnsi="楷体_GB2312" w:eastAsia="楷体_GB2312" w:cs="楷体_GB2312"/>
              <w:b w:val="0"/>
              <w:bCs w:val="0"/>
              <w:spacing w:val="0"/>
              <w:sz w:val="32"/>
              <w:szCs w:val="32"/>
            </w:rPr>
          </w:pPr>
          <w:r>
            <w:rPr>
              <w:rFonts w:hint="eastAsia" w:asciiTheme="majorEastAsia" w:hAnsiTheme="majorEastAsia" w:eastAsiaTheme="majorEastAsia" w:cstheme="majorEastAsia"/>
              <w:b w:val="0"/>
              <w:bCs w:val="0"/>
              <w:color w:val="auto"/>
              <w:spacing w:val="0"/>
              <w:position w:val="2"/>
              <w:sz w:val="32"/>
              <w:szCs w:val="32"/>
            </w:rPr>
            <w:fldChar w:fldCharType="begin"/>
          </w:r>
          <w:r>
            <w:rPr>
              <w:rFonts w:hint="eastAsia" w:asciiTheme="majorEastAsia" w:hAnsiTheme="majorEastAsia" w:eastAsiaTheme="majorEastAsia" w:cstheme="majorEastAsia"/>
              <w:b w:val="0"/>
              <w:bCs w:val="0"/>
              <w:color w:val="auto"/>
              <w:spacing w:val="0"/>
              <w:position w:val="2"/>
              <w:sz w:val="32"/>
              <w:szCs w:val="32"/>
            </w:rPr>
            <w:instrText xml:space="preserve">TOC \o "1-3" \h \u </w:instrText>
          </w:r>
          <w:r>
            <w:rPr>
              <w:rFonts w:hint="eastAsia" w:asciiTheme="majorEastAsia" w:hAnsiTheme="majorEastAsia" w:eastAsiaTheme="majorEastAsia" w:cstheme="majorEastAsia"/>
              <w:b w:val="0"/>
              <w:bCs w:val="0"/>
              <w:color w:val="auto"/>
              <w:spacing w:val="0"/>
              <w:position w:val="2"/>
              <w:sz w:val="32"/>
              <w:szCs w:val="32"/>
            </w:rPr>
            <w:fldChar w:fldCharType="separate"/>
          </w:r>
          <w:r>
            <w:rPr>
              <w:rFonts w:hint="eastAsia" w:ascii="楷体_GB2312" w:hAnsi="楷体_GB2312" w:eastAsia="楷体_GB2312" w:cs="楷体_GB2312"/>
              <w:b w:val="0"/>
              <w:bCs w:val="0"/>
              <w:color w:val="auto"/>
              <w:spacing w:val="0"/>
              <w:position w:val="2"/>
              <w:sz w:val="32"/>
              <w:szCs w:val="32"/>
            </w:rPr>
            <w:fldChar w:fldCharType="begin"/>
          </w:r>
          <w:r>
            <w:rPr>
              <w:rFonts w:hint="eastAsia" w:ascii="楷体_GB2312" w:hAnsi="楷体_GB2312" w:eastAsia="楷体_GB2312" w:cs="楷体_GB2312"/>
              <w:b w:val="0"/>
              <w:bCs w:val="0"/>
              <w:spacing w:val="0"/>
              <w:position w:val="2"/>
              <w:sz w:val="32"/>
              <w:szCs w:val="32"/>
            </w:rPr>
            <w:instrText xml:space="preserve"> HYPERLINK \l _Toc32110 </w:instrText>
          </w:r>
          <w:r>
            <w:rPr>
              <w:rFonts w:hint="eastAsia" w:ascii="楷体_GB2312" w:hAnsi="楷体_GB2312" w:eastAsia="楷体_GB2312" w:cs="楷体_GB2312"/>
              <w:b w:val="0"/>
              <w:bCs w:val="0"/>
              <w:spacing w:val="0"/>
              <w:position w:val="2"/>
              <w:sz w:val="32"/>
              <w:szCs w:val="32"/>
            </w:rPr>
            <w:fldChar w:fldCharType="separate"/>
          </w:r>
          <w:r>
            <w:rPr>
              <w:rFonts w:hint="eastAsia" w:ascii="楷体_GB2312" w:hAnsi="楷体_GB2312" w:eastAsia="楷体_GB2312" w:cs="楷体_GB2312"/>
              <w:b w:val="0"/>
              <w:bCs w:val="0"/>
              <w:spacing w:val="0"/>
              <w:position w:val="2"/>
              <w:sz w:val="32"/>
              <w:szCs w:val="32"/>
            </w:rPr>
            <w:t>一、竞赛目标</w:t>
          </w:r>
          <w:r>
            <w:rPr>
              <w:rFonts w:hint="eastAsia" w:ascii="楷体_GB2312" w:hAnsi="楷体_GB2312" w:eastAsia="楷体_GB2312" w:cs="楷体_GB2312"/>
              <w:b w:val="0"/>
              <w:bCs w:val="0"/>
              <w:spacing w:val="0"/>
              <w:sz w:val="32"/>
              <w:szCs w:val="32"/>
            </w:rPr>
            <w:tab/>
          </w:r>
          <w:r>
            <w:rPr>
              <w:rFonts w:hint="eastAsia" w:ascii="楷体_GB2312" w:hAnsi="楷体_GB2312" w:eastAsia="楷体_GB2312" w:cs="楷体_GB2312"/>
              <w:b w:val="0"/>
              <w:bCs w:val="0"/>
              <w:spacing w:val="0"/>
              <w:sz w:val="32"/>
              <w:szCs w:val="32"/>
            </w:rPr>
            <w:fldChar w:fldCharType="begin"/>
          </w:r>
          <w:r>
            <w:rPr>
              <w:rFonts w:hint="eastAsia" w:ascii="楷体_GB2312" w:hAnsi="楷体_GB2312" w:eastAsia="楷体_GB2312" w:cs="楷体_GB2312"/>
              <w:b w:val="0"/>
              <w:bCs w:val="0"/>
              <w:spacing w:val="0"/>
              <w:sz w:val="32"/>
              <w:szCs w:val="32"/>
            </w:rPr>
            <w:instrText xml:space="preserve"> PAGEREF _Toc32110 \h </w:instrText>
          </w:r>
          <w:r>
            <w:rPr>
              <w:rFonts w:hint="eastAsia" w:ascii="楷体_GB2312" w:hAnsi="楷体_GB2312" w:eastAsia="楷体_GB2312" w:cs="楷体_GB2312"/>
              <w:b w:val="0"/>
              <w:bCs w:val="0"/>
              <w:spacing w:val="0"/>
              <w:sz w:val="32"/>
              <w:szCs w:val="32"/>
            </w:rPr>
            <w:fldChar w:fldCharType="separate"/>
          </w:r>
          <w:r>
            <w:rPr>
              <w:rFonts w:hint="eastAsia" w:ascii="楷体_GB2312" w:hAnsi="楷体_GB2312" w:eastAsia="楷体_GB2312" w:cs="楷体_GB2312"/>
              <w:b w:val="0"/>
              <w:bCs w:val="0"/>
              <w:spacing w:val="0"/>
              <w:sz w:val="32"/>
              <w:szCs w:val="32"/>
            </w:rPr>
            <w:t>1</w:t>
          </w:r>
          <w:r>
            <w:rPr>
              <w:rFonts w:hint="eastAsia" w:ascii="楷体_GB2312" w:hAnsi="楷体_GB2312" w:eastAsia="楷体_GB2312" w:cs="楷体_GB2312"/>
              <w:b w:val="0"/>
              <w:bCs w:val="0"/>
              <w:spacing w:val="0"/>
              <w:sz w:val="32"/>
              <w:szCs w:val="32"/>
            </w:rPr>
            <w:fldChar w:fldCharType="end"/>
          </w:r>
          <w:r>
            <w:rPr>
              <w:rFonts w:hint="eastAsia" w:ascii="楷体_GB2312" w:hAnsi="楷体_GB2312" w:eastAsia="楷体_GB2312" w:cs="楷体_GB2312"/>
              <w:b w:val="0"/>
              <w:bCs w:val="0"/>
              <w:color w:val="auto"/>
              <w:spacing w:val="0"/>
              <w:position w:val="2"/>
              <w:sz w:val="32"/>
              <w:szCs w:val="32"/>
            </w:rPr>
            <w:fldChar w:fldCharType="end"/>
          </w:r>
        </w:p>
        <w:p w14:paraId="4AF37631">
          <w:pPr>
            <w:pStyle w:val="7"/>
            <w:keepNext w:val="0"/>
            <w:keepLines w:val="0"/>
            <w:pageBreakBefore w:val="0"/>
            <w:widowControl/>
            <w:tabs>
              <w:tab w:val="right" w:leader="dot" w:pos="8845"/>
            </w:tabs>
            <w:kinsoku w:val="0"/>
            <w:wordWrap/>
            <w:overflowPunct/>
            <w:topLinePunct w:val="0"/>
            <w:autoSpaceDE w:val="0"/>
            <w:autoSpaceDN w:val="0"/>
            <w:bidi w:val="0"/>
            <w:adjustRightInd w:val="0"/>
            <w:snapToGrid w:val="0"/>
            <w:spacing w:line="360" w:lineRule="auto"/>
            <w:textAlignment w:val="baseline"/>
            <w:rPr>
              <w:rFonts w:hint="eastAsia" w:ascii="楷体_GB2312" w:hAnsi="楷体_GB2312" w:eastAsia="楷体_GB2312" w:cs="楷体_GB2312"/>
              <w:b w:val="0"/>
              <w:bCs w:val="0"/>
              <w:spacing w:val="0"/>
              <w:sz w:val="32"/>
              <w:szCs w:val="32"/>
            </w:rPr>
          </w:pPr>
          <w:r>
            <w:rPr>
              <w:rFonts w:hint="eastAsia" w:ascii="楷体_GB2312" w:hAnsi="楷体_GB2312" w:eastAsia="楷体_GB2312" w:cs="楷体_GB2312"/>
              <w:b w:val="0"/>
              <w:bCs w:val="0"/>
              <w:color w:val="auto"/>
              <w:spacing w:val="0"/>
              <w:position w:val="2"/>
              <w:sz w:val="32"/>
              <w:szCs w:val="32"/>
            </w:rPr>
            <w:fldChar w:fldCharType="begin"/>
          </w:r>
          <w:r>
            <w:rPr>
              <w:rFonts w:hint="eastAsia" w:ascii="楷体_GB2312" w:hAnsi="楷体_GB2312" w:eastAsia="楷体_GB2312" w:cs="楷体_GB2312"/>
              <w:b w:val="0"/>
              <w:bCs w:val="0"/>
              <w:spacing w:val="0"/>
              <w:position w:val="2"/>
              <w:sz w:val="32"/>
              <w:szCs w:val="32"/>
            </w:rPr>
            <w:instrText xml:space="preserve"> HYPERLINK \l _Toc4385 </w:instrText>
          </w:r>
          <w:r>
            <w:rPr>
              <w:rFonts w:hint="eastAsia" w:ascii="楷体_GB2312" w:hAnsi="楷体_GB2312" w:eastAsia="楷体_GB2312" w:cs="楷体_GB2312"/>
              <w:b w:val="0"/>
              <w:bCs w:val="0"/>
              <w:spacing w:val="0"/>
              <w:position w:val="2"/>
              <w:sz w:val="32"/>
              <w:szCs w:val="32"/>
            </w:rPr>
            <w:fldChar w:fldCharType="separate"/>
          </w:r>
          <w:r>
            <w:rPr>
              <w:rFonts w:hint="eastAsia" w:ascii="楷体_GB2312" w:hAnsi="楷体_GB2312" w:eastAsia="楷体_GB2312" w:cs="楷体_GB2312"/>
              <w:b w:val="0"/>
              <w:bCs w:val="0"/>
              <w:spacing w:val="0"/>
              <w:position w:val="2"/>
              <w:sz w:val="32"/>
              <w:szCs w:val="32"/>
            </w:rPr>
            <w:t>二、竞赛内容</w:t>
          </w:r>
          <w:r>
            <w:rPr>
              <w:rFonts w:hint="eastAsia" w:ascii="楷体_GB2312" w:hAnsi="楷体_GB2312" w:eastAsia="楷体_GB2312" w:cs="楷体_GB2312"/>
              <w:b w:val="0"/>
              <w:bCs w:val="0"/>
              <w:spacing w:val="0"/>
              <w:sz w:val="32"/>
              <w:szCs w:val="32"/>
            </w:rPr>
            <w:tab/>
          </w:r>
          <w:r>
            <w:rPr>
              <w:rFonts w:hint="eastAsia" w:ascii="楷体_GB2312" w:hAnsi="楷体_GB2312" w:eastAsia="楷体_GB2312" w:cs="楷体_GB2312"/>
              <w:b w:val="0"/>
              <w:bCs w:val="0"/>
              <w:spacing w:val="0"/>
              <w:sz w:val="32"/>
              <w:szCs w:val="32"/>
            </w:rPr>
            <w:fldChar w:fldCharType="begin"/>
          </w:r>
          <w:r>
            <w:rPr>
              <w:rFonts w:hint="eastAsia" w:ascii="楷体_GB2312" w:hAnsi="楷体_GB2312" w:eastAsia="楷体_GB2312" w:cs="楷体_GB2312"/>
              <w:b w:val="0"/>
              <w:bCs w:val="0"/>
              <w:spacing w:val="0"/>
              <w:sz w:val="32"/>
              <w:szCs w:val="32"/>
            </w:rPr>
            <w:instrText xml:space="preserve"> PAGEREF _Toc4385 \h </w:instrText>
          </w:r>
          <w:r>
            <w:rPr>
              <w:rFonts w:hint="eastAsia" w:ascii="楷体_GB2312" w:hAnsi="楷体_GB2312" w:eastAsia="楷体_GB2312" w:cs="楷体_GB2312"/>
              <w:b w:val="0"/>
              <w:bCs w:val="0"/>
              <w:spacing w:val="0"/>
              <w:sz w:val="32"/>
              <w:szCs w:val="32"/>
            </w:rPr>
            <w:fldChar w:fldCharType="separate"/>
          </w:r>
          <w:r>
            <w:rPr>
              <w:rFonts w:hint="eastAsia" w:ascii="楷体_GB2312" w:hAnsi="楷体_GB2312" w:eastAsia="楷体_GB2312" w:cs="楷体_GB2312"/>
              <w:b w:val="0"/>
              <w:bCs w:val="0"/>
              <w:spacing w:val="0"/>
              <w:sz w:val="32"/>
              <w:szCs w:val="32"/>
            </w:rPr>
            <w:t>1</w:t>
          </w:r>
          <w:r>
            <w:rPr>
              <w:rFonts w:hint="eastAsia" w:ascii="楷体_GB2312" w:hAnsi="楷体_GB2312" w:eastAsia="楷体_GB2312" w:cs="楷体_GB2312"/>
              <w:b w:val="0"/>
              <w:bCs w:val="0"/>
              <w:spacing w:val="0"/>
              <w:sz w:val="32"/>
              <w:szCs w:val="32"/>
            </w:rPr>
            <w:fldChar w:fldCharType="end"/>
          </w:r>
          <w:r>
            <w:rPr>
              <w:rFonts w:hint="eastAsia" w:ascii="楷体_GB2312" w:hAnsi="楷体_GB2312" w:eastAsia="楷体_GB2312" w:cs="楷体_GB2312"/>
              <w:b w:val="0"/>
              <w:bCs w:val="0"/>
              <w:color w:val="auto"/>
              <w:spacing w:val="0"/>
              <w:position w:val="2"/>
              <w:sz w:val="32"/>
              <w:szCs w:val="32"/>
            </w:rPr>
            <w:fldChar w:fldCharType="end"/>
          </w:r>
        </w:p>
        <w:p w14:paraId="186AFC39">
          <w:pPr>
            <w:pStyle w:val="7"/>
            <w:keepNext w:val="0"/>
            <w:keepLines w:val="0"/>
            <w:pageBreakBefore w:val="0"/>
            <w:widowControl/>
            <w:tabs>
              <w:tab w:val="right" w:leader="dot" w:pos="8845"/>
            </w:tabs>
            <w:kinsoku w:val="0"/>
            <w:wordWrap/>
            <w:overflowPunct/>
            <w:topLinePunct w:val="0"/>
            <w:autoSpaceDE w:val="0"/>
            <w:autoSpaceDN w:val="0"/>
            <w:bidi w:val="0"/>
            <w:adjustRightInd w:val="0"/>
            <w:snapToGrid w:val="0"/>
            <w:spacing w:line="360" w:lineRule="auto"/>
            <w:textAlignment w:val="baseline"/>
            <w:rPr>
              <w:rFonts w:hint="eastAsia" w:ascii="楷体_GB2312" w:hAnsi="楷体_GB2312" w:eastAsia="楷体_GB2312" w:cs="楷体_GB2312"/>
              <w:b w:val="0"/>
              <w:bCs w:val="0"/>
              <w:spacing w:val="0"/>
              <w:sz w:val="32"/>
              <w:szCs w:val="32"/>
            </w:rPr>
          </w:pPr>
          <w:r>
            <w:rPr>
              <w:rFonts w:hint="eastAsia" w:ascii="楷体_GB2312" w:hAnsi="楷体_GB2312" w:eastAsia="楷体_GB2312" w:cs="楷体_GB2312"/>
              <w:b w:val="0"/>
              <w:bCs w:val="0"/>
              <w:color w:val="auto"/>
              <w:spacing w:val="0"/>
              <w:position w:val="2"/>
              <w:sz w:val="32"/>
              <w:szCs w:val="32"/>
            </w:rPr>
            <w:fldChar w:fldCharType="begin"/>
          </w:r>
          <w:r>
            <w:rPr>
              <w:rFonts w:hint="eastAsia" w:ascii="楷体_GB2312" w:hAnsi="楷体_GB2312" w:eastAsia="楷体_GB2312" w:cs="楷体_GB2312"/>
              <w:b w:val="0"/>
              <w:bCs w:val="0"/>
              <w:spacing w:val="0"/>
              <w:position w:val="2"/>
              <w:sz w:val="32"/>
              <w:szCs w:val="32"/>
            </w:rPr>
            <w:instrText xml:space="preserve"> HYPERLINK \l _Toc15108 </w:instrText>
          </w:r>
          <w:r>
            <w:rPr>
              <w:rFonts w:hint="eastAsia" w:ascii="楷体_GB2312" w:hAnsi="楷体_GB2312" w:eastAsia="楷体_GB2312" w:cs="楷体_GB2312"/>
              <w:b w:val="0"/>
              <w:bCs w:val="0"/>
              <w:spacing w:val="0"/>
              <w:position w:val="2"/>
              <w:sz w:val="32"/>
              <w:szCs w:val="32"/>
            </w:rPr>
            <w:fldChar w:fldCharType="separate"/>
          </w:r>
          <w:r>
            <w:rPr>
              <w:rFonts w:hint="eastAsia" w:ascii="楷体_GB2312" w:hAnsi="楷体_GB2312" w:eastAsia="楷体_GB2312" w:cs="楷体_GB2312"/>
              <w:b w:val="0"/>
              <w:bCs w:val="0"/>
              <w:spacing w:val="0"/>
              <w:position w:val="2"/>
              <w:sz w:val="32"/>
              <w:szCs w:val="32"/>
            </w:rPr>
            <w:t>三、竞赛方式</w:t>
          </w:r>
          <w:r>
            <w:rPr>
              <w:rFonts w:hint="eastAsia" w:ascii="楷体_GB2312" w:hAnsi="楷体_GB2312" w:eastAsia="楷体_GB2312" w:cs="楷体_GB2312"/>
              <w:b w:val="0"/>
              <w:bCs w:val="0"/>
              <w:spacing w:val="0"/>
              <w:sz w:val="32"/>
              <w:szCs w:val="32"/>
            </w:rPr>
            <w:tab/>
          </w:r>
          <w:r>
            <w:rPr>
              <w:rFonts w:hint="eastAsia" w:ascii="楷体_GB2312" w:hAnsi="楷体_GB2312" w:eastAsia="楷体_GB2312" w:cs="楷体_GB2312"/>
              <w:b w:val="0"/>
              <w:bCs w:val="0"/>
              <w:spacing w:val="0"/>
              <w:sz w:val="32"/>
              <w:szCs w:val="32"/>
            </w:rPr>
            <w:fldChar w:fldCharType="begin"/>
          </w:r>
          <w:r>
            <w:rPr>
              <w:rFonts w:hint="eastAsia" w:ascii="楷体_GB2312" w:hAnsi="楷体_GB2312" w:eastAsia="楷体_GB2312" w:cs="楷体_GB2312"/>
              <w:b w:val="0"/>
              <w:bCs w:val="0"/>
              <w:spacing w:val="0"/>
              <w:sz w:val="32"/>
              <w:szCs w:val="32"/>
            </w:rPr>
            <w:instrText xml:space="preserve"> PAGEREF _Toc15108 \h </w:instrText>
          </w:r>
          <w:r>
            <w:rPr>
              <w:rFonts w:hint="eastAsia" w:ascii="楷体_GB2312" w:hAnsi="楷体_GB2312" w:eastAsia="楷体_GB2312" w:cs="楷体_GB2312"/>
              <w:b w:val="0"/>
              <w:bCs w:val="0"/>
              <w:spacing w:val="0"/>
              <w:sz w:val="32"/>
              <w:szCs w:val="32"/>
            </w:rPr>
            <w:fldChar w:fldCharType="separate"/>
          </w:r>
          <w:r>
            <w:rPr>
              <w:rFonts w:hint="eastAsia" w:ascii="楷体_GB2312" w:hAnsi="楷体_GB2312" w:eastAsia="楷体_GB2312" w:cs="楷体_GB2312"/>
              <w:b w:val="0"/>
              <w:bCs w:val="0"/>
              <w:spacing w:val="0"/>
              <w:sz w:val="32"/>
              <w:szCs w:val="32"/>
            </w:rPr>
            <w:t>2</w:t>
          </w:r>
          <w:r>
            <w:rPr>
              <w:rFonts w:hint="eastAsia" w:ascii="楷体_GB2312" w:hAnsi="楷体_GB2312" w:eastAsia="楷体_GB2312" w:cs="楷体_GB2312"/>
              <w:b w:val="0"/>
              <w:bCs w:val="0"/>
              <w:spacing w:val="0"/>
              <w:sz w:val="32"/>
              <w:szCs w:val="32"/>
            </w:rPr>
            <w:fldChar w:fldCharType="end"/>
          </w:r>
          <w:r>
            <w:rPr>
              <w:rFonts w:hint="eastAsia" w:ascii="楷体_GB2312" w:hAnsi="楷体_GB2312" w:eastAsia="楷体_GB2312" w:cs="楷体_GB2312"/>
              <w:b w:val="0"/>
              <w:bCs w:val="0"/>
              <w:color w:val="auto"/>
              <w:spacing w:val="0"/>
              <w:position w:val="2"/>
              <w:sz w:val="32"/>
              <w:szCs w:val="32"/>
            </w:rPr>
            <w:fldChar w:fldCharType="end"/>
          </w:r>
        </w:p>
        <w:p w14:paraId="403D69BB">
          <w:pPr>
            <w:pStyle w:val="7"/>
            <w:keepNext w:val="0"/>
            <w:keepLines w:val="0"/>
            <w:pageBreakBefore w:val="0"/>
            <w:widowControl/>
            <w:tabs>
              <w:tab w:val="right" w:leader="dot" w:pos="8845"/>
            </w:tabs>
            <w:kinsoku w:val="0"/>
            <w:wordWrap/>
            <w:overflowPunct/>
            <w:topLinePunct w:val="0"/>
            <w:autoSpaceDE w:val="0"/>
            <w:autoSpaceDN w:val="0"/>
            <w:bidi w:val="0"/>
            <w:adjustRightInd w:val="0"/>
            <w:snapToGrid w:val="0"/>
            <w:spacing w:line="360" w:lineRule="auto"/>
            <w:textAlignment w:val="baseline"/>
            <w:rPr>
              <w:rFonts w:hint="eastAsia" w:ascii="楷体_GB2312" w:hAnsi="楷体_GB2312" w:eastAsia="楷体_GB2312" w:cs="楷体_GB2312"/>
              <w:b w:val="0"/>
              <w:bCs w:val="0"/>
              <w:spacing w:val="0"/>
              <w:sz w:val="32"/>
              <w:szCs w:val="32"/>
            </w:rPr>
          </w:pPr>
          <w:r>
            <w:rPr>
              <w:rFonts w:hint="eastAsia" w:ascii="楷体_GB2312" w:hAnsi="楷体_GB2312" w:eastAsia="楷体_GB2312" w:cs="楷体_GB2312"/>
              <w:b w:val="0"/>
              <w:bCs w:val="0"/>
              <w:color w:val="auto"/>
              <w:spacing w:val="0"/>
              <w:position w:val="2"/>
              <w:sz w:val="32"/>
              <w:szCs w:val="32"/>
            </w:rPr>
            <w:fldChar w:fldCharType="begin"/>
          </w:r>
          <w:r>
            <w:rPr>
              <w:rFonts w:hint="eastAsia" w:ascii="楷体_GB2312" w:hAnsi="楷体_GB2312" w:eastAsia="楷体_GB2312" w:cs="楷体_GB2312"/>
              <w:b w:val="0"/>
              <w:bCs w:val="0"/>
              <w:spacing w:val="0"/>
              <w:position w:val="2"/>
              <w:sz w:val="32"/>
              <w:szCs w:val="32"/>
            </w:rPr>
            <w:instrText xml:space="preserve"> HYPERLINK \l _Toc18970 </w:instrText>
          </w:r>
          <w:r>
            <w:rPr>
              <w:rFonts w:hint="eastAsia" w:ascii="楷体_GB2312" w:hAnsi="楷体_GB2312" w:eastAsia="楷体_GB2312" w:cs="楷体_GB2312"/>
              <w:b w:val="0"/>
              <w:bCs w:val="0"/>
              <w:spacing w:val="0"/>
              <w:position w:val="2"/>
              <w:sz w:val="32"/>
              <w:szCs w:val="32"/>
            </w:rPr>
            <w:fldChar w:fldCharType="separate"/>
          </w:r>
          <w:r>
            <w:rPr>
              <w:rFonts w:hint="eastAsia" w:ascii="楷体_GB2312" w:hAnsi="楷体_GB2312" w:eastAsia="楷体_GB2312" w:cs="楷体_GB2312"/>
              <w:b w:val="0"/>
              <w:bCs w:val="0"/>
              <w:spacing w:val="0"/>
              <w:position w:val="2"/>
              <w:sz w:val="32"/>
              <w:szCs w:val="32"/>
              <w:lang w:val="en-US" w:eastAsia="zh-CN"/>
            </w:rPr>
            <w:t>四</w:t>
          </w:r>
          <w:r>
            <w:rPr>
              <w:rFonts w:hint="eastAsia" w:ascii="楷体_GB2312" w:hAnsi="楷体_GB2312" w:eastAsia="楷体_GB2312" w:cs="楷体_GB2312"/>
              <w:b w:val="0"/>
              <w:bCs w:val="0"/>
              <w:spacing w:val="0"/>
              <w:position w:val="2"/>
              <w:sz w:val="32"/>
              <w:szCs w:val="32"/>
            </w:rPr>
            <w:t>、技术规范</w:t>
          </w:r>
          <w:r>
            <w:rPr>
              <w:rFonts w:hint="eastAsia" w:ascii="楷体_GB2312" w:hAnsi="楷体_GB2312" w:eastAsia="楷体_GB2312" w:cs="楷体_GB2312"/>
              <w:b w:val="0"/>
              <w:bCs w:val="0"/>
              <w:spacing w:val="0"/>
              <w:sz w:val="32"/>
              <w:szCs w:val="32"/>
            </w:rPr>
            <w:tab/>
          </w:r>
          <w:r>
            <w:rPr>
              <w:rFonts w:hint="eastAsia" w:ascii="楷体_GB2312" w:hAnsi="楷体_GB2312" w:eastAsia="楷体_GB2312" w:cs="楷体_GB2312"/>
              <w:b w:val="0"/>
              <w:bCs w:val="0"/>
              <w:spacing w:val="0"/>
              <w:sz w:val="32"/>
              <w:szCs w:val="32"/>
            </w:rPr>
            <w:fldChar w:fldCharType="begin"/>
          </w:r>
          <w:r>
            <w:rPr>
              <w:rFonts w:hint="eastAsia" w:ascii="楷体_GB2312" w:hAnsi="楷体_GB2312" w:eastAsia="楷体_GB2312" w:cs="楷体_GB2312"/>
              <w:b w:val="0"/>
              <w:bCs w:val="0"/>
              <w:spacing w:val="0"/>
              <w:sz w:val="32"/>
              <w:szCs w:val="32"/>
            </w:rPr>
            <w:instrText xml:space="preserve"> PAGEREF _Toc18970 \h </w:instrText>
          </w:r>
          <w:r>
            <w:rPr>
              <w:rFonts w:hint="eastAsia" w:ascii="楷体_GB2312" w:hAnsi="楷体_GB2312" w:eastAsia="楷体_GB2312" w:cs="楷体_GB2312"/>
              <w:b w:val="0"/>
              <w:bCs w:val="0"/>
              <w:spacing w:val="0"/>
              <w:sz w:val="32"/>
              <w:szCs w:val="32"/>
            </w:rPr>
            <w:fldChar w:fldCharType="separate"/>
          </w:r>
          <w:r>
            <w:rPr>
              <w:rFonts w:hint="eastAsia" w:ascii="楷体_GB2312" w:hAnsi="楷体_GB2312" w:eastAsia="楷体_GB2312" w:cs="楷体_GB2312"/>
              <w:b w:val="0"/>
              <w:bCs w:val="0"/>
              <w:spacing w:val="0"/>
              <w:sz w:val="32"/>
              <w:szCs w:val="32"/>
            </w:rPr>
            <w:t>4</w:t>
          </w:r>
          <w:r>
            <w:rPr>
              <w:rFonts w:hint="eastAsia" w:ascii="楷体_GB2312" w:hAnsi="楷体_GB2312" w:eastAsia="楷体_GB2312" w:cs="楷体_GB2312"/>
              <w:b w:val="0"/>
              <w:bCs w:val="0"/>
              <w:spacing w:val="0"/>
              <w:sz w:val="32"/>
              <w:szCs w:val="32"/>
            </w:rPr>
            <w:fldChar w:fldCharType="end"/>
          </w:r>
          <w:r>
            <w:rPr>
              <w:rFonts w:hint="eastAsia" w:ascii="楷体_GB2312" w:hAnsi="楷体_GB2312" w:eastAsia="楷体_GB2312" w:cs="楷体_GB2312"/>
              <w:b w:val="0"/>
              <w:bCs w:val="0"/>
              <w:color w:val="auto"/>
              <w:spacing w:val="0"/>
              <w:position w:val="2"/>
              <w:sz w:val="32"/>
              <w:szCs w:val="32"/>
            </w:rPr>
            <w:fldChar w:fldCharType="end"/>
          </w:r>
        </w:p>
        <w:p w14:paraId="25C022FC">
          <w:pPr>
            <w:pStyle w:val="7"/>
            <w:keepNext w:val="0"/>
            <w:keepLines w:val="0"/>
            <w:pageBreakBefore w:val="0"/>
            <w:widowControl/>
            <w:tabs>
              <w:tab w:val="right" w:leader="dot" w:pos="8845"/>
            </w:tabs>
            <w:kinsoku w:val="0"/>
            <w:wordWrap/>
            <w:overflowPunct/>
            <w:topLinePunct w:val="0"/>
            <w:autoSpaceDE w:val="0"/>
            <w:autoSpaceDN w:val="0"/>
            <w:bidi w:val="0"/>
            <w:adjustRightInd w:val="0"/>
            <w:snapToGrid w:val="0"/>
            <w:spacing w:line="360" w:lineRule="auto"/>
            <w:textAlignment w:val="baseline"/>
            <w:rPr>
              <w:rFonts w:hint="eastAsia" w:ascii="楷体_GB2312" w:hAnsi="楷体_GB2312" w:eastAsia="楷体_GB2312" w:cs="楷体_GB2312"/>
              <w:b w:val="0"/>
              <w:bCs w:val="0"/>
              <w:spacing w:val="0"/>
              <w:sz w:val="32"/>
              <w:szCs w:val="32"/>
            </w:rPr>
          </w:pPr>
          <w:r>
            <w:rPr>
              <w:rFonts w:hint="eastAsia" w:ascii="楷体_GB2312" w:hAnsi="楷体_GB2312" w:eastAsia="楷体_GB2312" w:cs="楷体_GB2312"/>
              <w:b w:val="0"/>
              <w:bCs w:val="0"/>
              <w:color w:val="auto"/>
              <w:spacing w:val="0"/>
              <w:position w:val="2"/>
              <w:sz w:val="32"/>
              <w:szCs w:val="32"/>
            </w:rPr>
            <w:fldChar w:fldCharType="begin"/>
          </w:r>
          <w:r>
            <w:rPr>
              <w:rFonts w:hint="eastAsia" w:ascii="楷体_GB2312" w:hAnsi="楷体_GB2312" w:eastAsia="楷体_GB2312" w:cs="楷体_GB2312"/>
              <w:b w:val="0"/>
              <w:bCs w:val="0"/>
              <w:spacing w:val="0"/>
              <w:position w:val="2"/>
              <w:sz w:val="32"/>
              <w:szCs w:val="32"/>
            </w:rPr>
            <w:instrText xml:space="preserve"> HYPERLINK \l _Toc908 </w:instrText>
          </w:r>
          <w:r>
            <w:rPr>
              <w:rFonts w:hint="eastAsia" w:ascii="楷体_GB2312" w:hAnsi="楷体_GB2312" w:eastAsia="楷体_GB2312" w:cs="楷体_GB2312"/>
              <w:b w:val="0"/>
              <w:bCs w:val="0"/>
              <w:spacing w:val="0"/>
              <w:position w:val="2"/>
              <w:sz w:val="32"/>
              <w:szCs w:val="32"/>
            </w:rPr>
            <w:fldChar w:fldCharType="separate"/>
          </w:r>
          <w:r>
            <w:rPr>
              <w:rFonts w:hint="eastAsia" w:ascii="楷体_GB2312" w:hAnsi="楷体_GB2312" w:eastAsia="楷体_GB2312" w:cs="楷体_GB2312"/>
              <w:b w:val="0"/>
              <w:bCs w:val="0"/>
              <w:spacing w:val="0"/>
              <w:position w:val="2"/>
              <w:sz w:val="32"/>
              <w:szCs w:val="32"/>
              <w:lang w:val="en-US" w:eastAsia="zh-CN"/>
            </w:rPr>
            <w:t>五</w:t>
          </w:r>
          <w:r>
            <w:rPr>
              <w:rFonts w:hint="eastAsia" w:ascii="楷体_GB2312" w:hAnsi="楷体_GB2312" w:eastAsia="楷体_GB2312" w:cs="楷体_GB2312"/>
              <w:b w:val="0"/>
              <w:bCs w:val="0"/>
              <w:spacing w:val="0"/>
              <w:position w:val="2"/>
              <w:sz w:val="32"/>
              <w:szCs w:val="32"/>
            </w:rPr>
            <w:t>、技术环境</w:t>
          </w:r>
          <w:r>
            <w:rPr>
              <w:rFonts w:hint="eastAsia" w:ascii="楷体_GB2312" w:hAnsi="楷体_GB2312" w:eastAsia="楷体_GB2312" w:cs="楷体_GB2312"/>
              <w:b w:val="0"/>
              <w:bCs w:val="0"/>
              <w:spacing w:val="0"/>
              <w:sz w:val="32"/>
              <w:szCs w:val="32"/>
            </w:rPr>
            <w:tab/>
          </w:r>
          <w:r>
            <w:rPr>
              <w:rFonts w:hint="eastAsia" w:ascii="楷体_GB2312" w:hAnsi="楷体_GB2312" w:eastAsia="楷体_GB2312" w:cs="楷体_GB2312"/>
              <w:b w:val="0"/>
              <w:bCs w:val="0"/>
              <w:spacing w:val="0"/>
              <w:sz w:val="32"/>
              <w:szCs w:val="32"/>
            </w:rPr>
            <w:fldChar w:fldCharType="begin"/>
          </w:r>
          <w:r>
            <w:rPr>
              <w:rFonts w:hint="eastAsia" w:ascii="楷体_GB2312" w:hAnsi="楷体_GB2312" w:eastAsia="楷体_GB2312" w:cs="楷体_GB2312"/>
              <w:b w:val="0"/>
              <w:bCs w:val="0"/>
              <w:spacing w:val="0"/>
              <w:sz w:val="32"/>
              <w:szCs w:val="32"/>
            </w:rPr>
            <w:instrText xml:space="preserve"> PAGEREF _Toc908 \h </w:instrText>
          </w:r>
          <w:r>
            <w:rPr>
              <w:rFonts w:hint="eastAsia" w:ascii="楷体_GB2312" w:hAnsi="楷体_GB2312" w:eastAsia="楷体_GB2312" w:cs="楷体_GB2312"/>
              <w:b w:val="0"/>
              <w:bCs w:val="0"/>
              <w:spacing w:val="0"/>
              <w:sz w:val="32"/>
              <w:szCs w:val="32"/>
            </w:rPr>
            <w:fldChar w:fldCharType="separate"/>
          </w:r>
          <w:r>
            <w:rPr>
              <w:rFonts w:hint="eastAsia" w:ascii="楷体_GB2312" w:hAnsi="楷体_GB2312" w:eastAsia="楷体_GB2312" w:cs="楷体_GB2312"/>
              <w:b w:val="0"/>
              <w:bCs w:val="0"/>
              <w:spacing w:val="0"/>
              <w:sz w:val="32"/>
              <w:szCs w:val="32"/>
            </w:rPr>
            <w:t>4</w:t>
          </w:r>
          <w:r>
            <w:rPr>
              <w:rFonts w:hint="eastAsia" w:ascii="楷体_GB2312" w:hAnsi="楷体_GB2312" w:eastAsia="楷体_GB2312" w:cs="楷体_GB2312"/>
              <w:b w:val="0"/>
              <w:bCs w:val="0"/>
              <w:spacing w:val="0"/>
              <w:sz w:val="32"/>
              <w:szCs w:val="32"/>
            </w:rPr>
            <w:fldChar w:fldCharType="end"/>
          </w:r>
          <w:r>
            <w:rPr>
              <w:rFonts w:hint="eastAsia" w:ascii="楷体_GB2312" w:hAnsi="楷体_GB2312" w:eastAsia="楷体_GB2312" w:cs="楷体_GB2312"/>
              <w:b w:val="0"/>
              <w:bCs w:val="0"/>
              <w:color w:val="auto"/>
              <w:spacing w:val="0"/>
              <w:position w:val="2"/>
              <w:sz w:val="32"/>
              <w:szCs w:val="32"/>
            </w:rPr>
            <w:fldChar w:fldCharType="end"/>
          </w:r>
        </w:p>
        <w:p w14:paraId="73D58B13">
          <w:pPr>
            <w:pStyle w:val="7"/>
            <w:keepNext w:val="0"/>
            <w:keepLines w:val="0"/>
            <w:pageBreakBefore w:val="0"/>
            <w:widowControl/>
            <w:tabs>
              <w:tab w:val="right" w:leader="dot" w:pos="8845"/>
            </w:tabs>
            <w:kinsoku w:val="0"/>
            <w:wordWrap/>
            <w:overflowPunct/>
            <w:topLinePunct w:val="0"/>
            <w:autoSpaceDE w:val="0"/>
            <w:autoSpaceDN w:val="0"/>
            <w:bidi w:val="0"/>
            <w:adjustRightInd w:val="0"/>
            <w:snapToGrid w:val="0"/>
            <w:spacing w:line="360" w:lineRule="auto"/>
            <w:textAlignment w:val="baseline"/>
            <w:rPr>
              <w:rFonts w:hint="eastAsia" w:ascii="楷体_GB2312" w:hAnsi="楷体_GB2312" w:eastAsia="楷体_GB2312" w:cs="楷体_GB2312"/>
              <w:b w:val="0"/>
              <w:bCs w:val="0"/>
              <w:spacing w:val="0"/>
              <w:sz w:val="32"/>
              <w:szCs w:val="32"/>
            </w:rPr>
          </w:pPr>
          <w:r>
            <w:rPr>
              <w:rFonts w:hint="eastAsia" w:ascii="楷体_GB2312" w:hAnsi="楷体_GB2312" w:eastAsia="楷体_GB2312" w:cs="楷体_GB2312"/>
              <w:b w:val="0"/>
              <w:bCs w:val="0"/>
              <w:color w:val="auto"/>
              <w:spacing w:val="0"/>
              <w:position w:val="2"/>
              <w:sz w:val="32"/>
              <w:szCs w:val="32"/>
            </w:rPr>
            <w:fldChar w:fldCharType="begin"/>
          </w:r>
          <w:r>
            <w:rPr>
              <w:rFonts w:hint="eastAsia" w:ascii="楷体_GB2312" w:hAnsi="楷体_GB2312" w:eastAsia="楷体_GB2312" w:cs="楷体_GB2312"/>
              <w:b w:val="0"/>
              <w:bCs w:val="0"/>
              <w:spacing w:val="0"/>
              <w:position w:val="2"/>
              <w:sz w:val="32"/>
              <w:szCs w:val="32"/>
            </w:rPr>
            <w:instrText xml:space="preserve"> HYPERLINK \l _Toc15432 </w:instrText>
          </w:r>
          <w:r>
            <w:rPr>
              <w:rFonts w:hint="eastAsia" w:ascii="楷体_GB2312" w:hAnsi="楷体_GB2312" w:eastAsia="楷体_GB2312" w:cs="楷体_GB2312"/>
              <w:b w:val="0"/>
              <w:bCs w:val="0"/>
              <w:spacing w:val="0"/>
              <w:position w:val="2"/>
              <w:sz w:val="32"/>
              <w:szCs w:val="32"/>
            </w:rPr>
            <w:fldChar w:fldCharType="separate"/>
          </w:r>
          <w:r>
            <w:rPr>
              <w:rFonts w:hint="eastAsia" w:ascii="楷体_GB2312" w:hAnsi="楷体_GB2312" w:eastAsia="楷体_GB2312" w:cs="楷体_GB2312"/>
              <w:b w:val="0"/>
              <w:bCs w:val="0"/>
              <w:spacing w:val="0"/>
              <w:position w:val="2"/>
              <w:sz w:val="32"/>
              <w:szCs w:val="32"/>
              <w:lang w:val="en-US" w:eastAsia="zh-CN"/>
            </w:rPr>
            <w:t>六</w:t>
          </w:r>
          <w:r>
            <w:rPr>
              <w:rFonts w:hint="eastAsia" w:ascii="楷体_GB2312" w:hAnsi="楷体_GB2312" w:eastAsia="楷体_GB2312" w:cs="楷体_GB2312"/>
              <w:b w:val="0"/>
              <w:bCs w:val="0"/>
              <w:spacing w:val="0"/>
              <w:position w:val="2"/>
              <w:sz w:val="32"/>
              <w:szCs w:val="32"/>
            </w:rPr>
            <w:t>、竞赛样题</w:t>
          </w:r>
          <w:r>
            <w:rPr>
              <w:rFonts w:hint="eastAsia" w:ascii="楷体_GB2312" w:hAnsi="楷体_GB2312" w:eastAsia="楷体_GB2312" w:cs="楷体_GB2312"/>
              <w:b w:val="0"/>
              <w:bCs w:val="0"/>
              <w:spacing w:val="0"/>
              <w:sz w:val="32"/>
              <w:szCs w:val="32"/>
            </w:rPr>
            <w:tab/>
          </w:r>
          <w:r>
            <w:rPr>
              <w:rFonts w:hint="eastAsia" w:ascii="楷体_GB2312" w:hAnsi="楷体_GB2312" w:eastAsia="楷体_GB2312" w:cs="楷体_GB2312"/>
              <w:b w:val="0"/>
              <w:bCs w:val="0"/>
              <w:spacing w:val="0"/>
              <w:sz w:val="32"/>
              <w:szCs w:val="32"/>
            </w:rPr>
            <w:fldChar w:fldCharType="begin"/>
          </w:r>
          <w:r>
            <w:rPr>
              <w:rFonts w:hint="eastAsia" w:ascii="楷体_GB2312" w:hAnsi="楷体_GB2312" w:eastAsia="楷体_GB2312" w:cs="楷体_GB2312"/>
              <w:b w:val="0"/>
              <w:bCs w:val="0"/>
              <w:spacing w:val="0"/>
              <w:sz w:val="32"/>
              <w:szCs w:val="32"/>
            </w:rPr>
            <w:instrText xml:space="preserve"> PAGEREF _Toc15432 \h </w:instrText>
          </w:r>
          <w:r>
            <w:rPr>
              <w:rFonts w:hint="eastAsia" w:ascii="楷体_GB2312" w:hAnsi="楷体_GB2312" w:eastAsia="楷体_GB2312" w:cs="楷体_GB2312"/>
              <w:b w:val="0"/>
              <w:bCs w:val="0"/>
              <w:spacing w:val="0"/>
              <w:sz w:val="32"/>
              <w:szCs w:val="32"/>
            </w:rPr>
            <w:fldChar w:fldCharType="separate"/>
          </w:r>
          <w:r>
            <w:rPr>
              <w:rFonts w:hint="eastAsia" w:ascii="楷体_GB2312" w:hAnsi="楷体_GB2312" w:eastAsia="楷体_GB2312" w:cs="楷体_GB2312"/>
              <w:b w:val="0"/>
              <w:bCs w:val="0"/>
              <w:spacing w:val="0"/>
              <w:sz w:val="32"/>
              <w:szCs w:val="32"/>
            </w:rPr>
            <w:t>6</w:t>
          </w:r>
          <w:r>
            <w:rPr>
              <w:rFonts w:hint="eastAsia" w:ascii="楷体_GB2312" w:hAnsi="楷体_GB2312" w:eastAsia="楷体_GB2312" w:cs="楷体_GB2312"/>
              <w:b w:val="0"/>
              <w:bCs w:val="0"/>
              <w:spacing w:val="0"/>
              <w:sz w:val="32"/>
              <w:szCs w:val="32"/>
            </w:rPr>
            <w:fldChar w:fldCharType="end"/>
          </w:r>
          <w:r>
            <w:rPr>
              <w:rFonts w:hint="eastAsia" w:ascii="楷体_GB2312" w:hAnsi="楷体_GB2312" w:eastAsia="楷体_GB2312" w:cs="楷体_GB2312"/>
              <w:b w:val="0"/>
              <w:bCs w:val="0"/>
              <w:color w:val="auto"/>
              <w:spacing w:val="0"/>
              <w:position w:val="2"/>
              <w:sz w:val="32"/>
              <w:szCs w:val="32"/>
            </w:rPr>
            <w:fldChar w:fldCharType="end"/>
          </w:r>
        </w:p>
        <w:p w14:paraId="42C6D115">
          <w:pPr>
            <w:pStyle w:val="7"/>
            <w:keepNext w:val="0"/>
            <w:keepLines w:val="0"/>
            <w:pageBreakBefore w:val="0"/>
            <w:widowControl/>
            <w:tabs>
              <w:tab w:val="right" w:leader="dot" w:pos="8845"/>
            </w:tabs>
            <w:kinsoku w:val="0"/>
            <w:wordWrap/>
            <w:overflowPunct/>
            <w:topLinePunct w:val="0"/>
            <w:autoSpaceDE w:val="0"/>
            <w:autoSpaceDN w:val="0"/>
            <w:bidi w:val="0"/>
            <w:adjustRightInd w:val="0"/>
            <w:snapToGrid w:val="0"/>
            <w:spacing w:line="360" w:lineRule="auto"/>
            <w:textAlignment w:val="baseline"/>
            <w:rPr>
              <w:rFonts w:hint="eastAsia" w:ascii="楷体_GB2312" w:hAnsi="楷体_GB2312" w:eastAsia="楷体_GB2312" w:cs="楷体_GB2312"/>
              <w:b w:val="0"/>
              <w:bCs w:val="0"/>
              <w:spacing w:val="0"/>
              <w:sz w:val="32"/>
              <w:szCs w:val="32"/>
            </w:rPr>
          </w:pPr>
          <w:r>
            <w:rPr>
              <w:rFonts w:hint="eastAsia" w:ascii="楷体_GB2312" w:hAnsi="楷体_GB2312" w:eastAsia="楷体_GB2312" w:cs="楷体_GB2312"/>
              <w:b w:val="0"/>
              <w:bCs w:val="0"/>
              <w:color w:val="auto"/>
              <w:spacing w:val="0"/>
              <w:position w:val="2"/>
              <w:sz w:val="32"/>
              <w:szCs w:val="32"/>
            </w:rPr>
            <w:fldChar w:fldCharType="begin"/>
          </w:r>
          <w:r>
            <w:rPr>
              <w:rFonts w:hint="eastAsia" w:ascii="楷体_GB2312" w:hAnsi="楷体_GB2312" w:eastAsia="楷体_GB2312" w:cs="楷体_GB2312"/>
              <w:b w:val="0"/>
              <w:bCs w:val="0"/>
              <w:spacing w:val="0"/>
              <w:position w:val="2"/>
              <w:sz w:val="32"/>
              <w:szCs w:val="32"/>
            </w:rPr>
            <w:instrText xml:space="preserve"> HYPERLINK \l _Toc22348 </w:instrText>
          </w:r>
          <w:r>
            <w:rPr>
              <w:rFonts w:hint="eastAsia" w:ascii="楷体_GB2312" w:hAnsi="楷体_GB2312" w:eastAsia="楷体_GB2312" w:cs="楷体_GB2312"/>
              <w:b w:val="0"/>
              <w:bCs w:val="0"/>
              <w:spacing w:val="0"/>
              <w:position w:val="2"/>
              <w:sz w:val="32"/>
              <w:szCs w:val="32"/>
            </w:rPr>
            <w:fldChar w:fldCharType="separate"/>
          </w:r>
          <w:r>
            <w:rPr>
              <w:rFonts w:hint="eastAsia" w:ascii="楷体_GB2312" w:hAnsi="楷体_GB2312" w:eastAsia="楷体_GB2312" w:cs="楷体_GB2312"/>
              <w:b w:val="0"/>
              <w:bCs w:val="0"/>
              <w:spacing w:val="0"/>
              <w:position w:val="2"/>
              <w:sz w:val="32"/>
              <w:szCs w:val="32"/>
              <w:lang w:val="en-US" w:eastAsia="zh-CN"/>
            </w:rPr>
            <w:t>七</w:t>
          </w:r>
          <w:r>
            <w:rPr>
              <w:rFonts w:hint="eastAsia" w:ascii="楷体_GB2312" w:hAnsi="楷体_GB2312" w:eastAsia="楷体_GB2312" w:cs="楷体_GB2312"/>
              <w:b w:val="0"/>
              <w:bCs w:val="0"/>
              <w:spacing w:val="0"/>
              <w:position w:val="2"/>
              <w:sz w:val="32"/>
              <w:szCs w:val="32"/>
            </w:rPr>
            <w:t>、总成绩评定及名次排列</w:t>
          </w:r>
          <w:r>
            <w:rPr>
              <w:rFonts w:hint="eastAsia" w:ascii="楷体_GB2312" w:hAnsi="楷体_GB2312" w:eastAsia="楷体_GB2312" w:cs="楷体_GB2312"/>
              <w:b w:val="0"/>
              <w:bCs w:val="0"/>
              <w:spacing w:val="0"/>
              <w:sz w:val="32"/>
              <w:szCs w:val="32"/>
            </w:rPr>
            <w:tab/>
          </w:r>
          <w:r>
            <w:rPr>
              <w:rFonts w:hint="eastAsia" w:ascii="楷体_GB2312" w:hAnsi="楷体_GB2312" w:eastAsia="楷体_GB2312" w:cs="楷体_GB2312"/>
              <w:b w:val="0"/>
              <w:bCs w:val="0"/>
              <w:spacing w:val="0"/>
              <w:sz w:val="32"/>
              <w:szCs w:val="32"/>
            </w:rPr>
            <w:fldChar w:fldCharType="begin"/>
          </w:r>
          <w:r>
            <w:rPr>
              <w:rFonts w:hint="eastAsia" w:ascii="楷体_GB2312" w:hAnsi="楷体_GB2312" w:eastAsia="楷体_GB2312" w:cs="楷体_GB2312"/>
              <w:b w:val="0"/>
              <w:bCs w:val="0"/>
              <w:spacing w:val="0"/>
              <w:sz w:val="32"/>
              <w:szCs w:val="32"/>
            </w:rPr>
            <w:instrText xml:space="preserve"> PAGEREF _Toc22348 \h </w:instrText>
          </w:r>
          <w:r>
            <w:rPr>
              <w:rFonts w:hint="eastAsia" w:ascii="楷体_GB2312" w:hAnsi="楷体_GB2312" w:eastAsia="楷体_GB2312" w:cs="楷体_GB2312"/>
              <w:b w:val="0"/>
              <w:bCs w:val="0"/>
              <w:spacing w:val="0"/>
              <w:sz w:val="32"/>
              <w:szCs w:val="32"/>
            </w:rPr>
            <w:fldChar w:fldCharType="separate"/>
          </w:r>
          <w:r>
            <w:rPr>
              <w:rFonts w:hint="eastAsia" w:ascii="楷体_GB2312" w:hAnsi="楷体_GB2312" w:eastAsia="楷体_GB2312" w:cs="楷体_GB2312"/>
              <w:b w:val="0"/>
              <w:bCs w:val="0"/>
              <w:spacing w:val="0"/>
              <w:sz w:val="32"/>
              <w:szCs w:val="32"/>
            </w:rPr>
            <w:t>6</w:t>
          </w:r>
          <w:r>
            <w:rPr>
              <w:rFonts w:hint="eastAsia" w:ascii="楷体_GB2312" w:hAnsi="楷体_GB2312" w:eastAsia="楷体_GB2312" w:cs="楷体_GB2312"/>
              <w:b w:val="0"/>
              <w:bCs w:val="0"/>
              <w:spacing w:val="0"/>
              <w:sz w:val="32"/>
              <w:szCs w:val="32"/>
            </w:rPr>
            <w:fldChar w:fldCharType="end"/>
          </w:r>
          <w:r>
            <w:rPr>
              <w:rFonts w:hint="eastAsia" w:ascii="楷体_GB2312" w:hAnsi="楷体_GB2312" w:eastAsia="楷体_GB2312" w:cs="楷体_GB2312"/>
              <w:b w:val="0"/>
              <w:bCs w:val="0"/>
              <w:color w:val="auto"/>
              <w:spacing w:val="0"/>
              <w:position w:val="2"/>
              <w:sz w:val="32"/>
              <w:szCs w:val="32"/>
            </w:rPr>
            <w:fldChar w:fldCharType="end"/>
          </w:r>
        </w:p>
        <w:p w14:paraId="5ECBEBB2">
          <w:pPr>
            <w:pStyle w:val="7"/>
            <w:keepNext w:val="0"/>
            <w:keepLines w:val="0"/>
            <w:pageBreakBefore w:val="0"/>
            <w:widowControl/>
            <w:tabs>
              <w:tab w:val="right" w:leader="dot" w:pos="8845"/>
            </w:tabs>
            <w:kinsoku w:val="0"/>
            <w:wordWrap/>
            <w:overflowPunct/>
            <w:topLinePunct w:val="0"/>
            <w:autoSpaceDE w:val="0"/>
            <w:autoSpaceDN w:val="0"/>
            <w:bidi w:val="0"/>
            <w:adjustRightInd w:val="0"/>
            <w:snapToGrid w:val="0"/>
            <w:spacing w:line="360" w:lineRule="auto"/>
            <w:textAlignment w:val="baseline"/>
            <w:rPr>
              <w:rFonts w:hint="eastAsia" w:asciiTheme="majorEastAsia" w:hAnsiTheme="majorEastAsia" w:eastAsiaTheme="majorEastAsia" w:cstheme="majorEastAsia"/>
              <w:b w:val="0"/>
              <w:bCs w:val="0"/>
              <w:spacing w:val="0"/>
              <w:sz w:val="32"/>
              <w:szCs w:val="32"/>
            </w:rPr>
          </w:pPr>
          <w:r>
            <w:rPr>
              <w:rFonts w:hint="eastAsia" w:ascii="楷体_GB2312" w:hAnsi="楷体_GB2312" w:eastAsia="楷体_GB2312" w:cs="楷体_GB2312"/>
              <w:b w:val="0"/>
              <w:bCs w:val="0"/>
              <w:color w:val="auto"/>
              <w:spacing w:val="0"/>
              <w:position w:val="2"/>
              <w:sz w:val="32"/>
              <w:szCs w:val="32"/>
            </w:rPr>
            <w:fldChar w:fldCharType="begin"/>
          </w:r>
          <w:r>
            <w:rPr>
              <w:rFonts w:hint="eastAsia" w:ascii="楷体_GB2312" w:hAnsi="楷体_GB2312" w:eastAsia="楷体_GB2312" w:cs="楷体_GB2312"/>
              <w:b w:val="0"/>
              <w:bCs w:val="0"/>
              <w:spacing w:val="0"/>
              <w:position w:val="2"/>
              <w:sz w:val="32"/>
              <w:szCs w:val="32"/>
            </w:rPr>
            <w:instrText xml:space="preserve"> HYPERLINK \l _Toc6469 </w:instrText>
          </w:r>
          <w:r>
            <w:rPr>
              <w:rFonts w:hint="eastAsia" w:ascii="楷体_GB2312" w:hAnsi="楷体_GB2312" w:eastAsia="楷体_GB2312" w:cs="楷体_GB2312"/>
              <w:b w:val="0"/>
              <w:bCs w:val="0"/>
              <w:spacing w:val="0"/>
              <w:position w:val="2"/>
              <w:sz w:val="32"/>
              <w:szCs w:val="32"/>
            </w:rPr>
            <w:fldChar w:fldCharType="separate"/>
          </w:r>
          <w:r>
            <w:rPr>
              <w:rFonts w:hint="eastAsia" w:ascii="楷体_GB2312" w:hAnsi="楷体_GB2312" w:eastAsia="楷体_GB2312" w:cs="楷体_GB2312"/>
              <w:b w:val="0"/>
              <w:bCs w:val="0"/>
              <w:spacing w:val="0"/>
              <w:position w:val="2"/>
              <w:sz w:val="32"/>
              <w:szCs w:val="32"/>
              <w:lang w:val="en-US" w:eastAsia="zh-CN"/>
            </w:rPr>
            <w:t>八</w:t>
          </w:r>
          <w:r>
            <w:rPr>
              <w:rFonts w:hint="eastAsia" w:ascii="楷体_GB2312" w:hAnsi="楷体_GB2312" w:eastAsia="楷体_GB2312" w:cs="楷体_GB2312"/>
              <w:b w:val="0"/>
              <w:bCs w:val="0"/>
              <w:spacing w:val="0"/>
              <w:position w:val="2"/>
              <w:sz w:val="32"/>
              <w:szCs w:val="32"/>
            </w:rPr>
            <w:t>、申诉与仲裁</w:t>
          </w:r>
          <w:r>
            <w:rPr>
              <w:rFonts w:hint="eastAsia" w:ascii="楷体_GB2312" w:hAnsi="楷体_GB2312" w:eastAsia="楷体_GB2312" w:cs="楷体_GB2312"/>
              <w:b w:val="0"/>
              <w:bCs w:val="0"/>
              <w:spacing w:val="0"/>
              <w:sz w:val="32"/>
              <w:szCs w:val="32"/>
            </w:rPr>
            <w:tab/>
          </w:r>
          <w:r>
            <w:rPr>
              <w:rFonts w:hint="eastAsia" w:ascii="楷体_GB2312" w:hAnsi="楷体_GB2312" w:eastAsia="楷体_GB2312" w:cs="楷体_GB2312"/>
              <w:b w:val="0"/>
              <w:bCs w:val="0"/>
              <w:spacing w:val="0"/>
              <w:sz w:val="32"/>
              <w:szCs w:val="32"/>
            </w:rPr>
            <w:fldChar w:fldCharType="begin"/>
          </w:r>
          <w:r>
            <w:rPr>
              <w:rFonts w:hint="eastAsia" w:ascii="楷体_GB2312" w:hAnsi="楷体_GB2312" w:eastAsia="楷体_GB2312" w:cs="楷体_GB2312"/>
              <w:b w:val="0"/>
              <w:bCs w:val="0"/>
              <w:spacing w:val="0"/>
              <w:sz w:val="32"/>
              <w:szCs w:val="32"/>
            </w:rPr>
            <w:instrText xml:space="preserve"> PAGEREF _Toc6469 \h </w:instrText>
          </w:r>
          <w:r>
            <w:rPr>
              <w:rFonts w:hint="eastAsia" w:ascii="楷体_GB2312" w:hAnsi="楷体_GB2312" w:eastAsia="楷体_GB2312" w:cs="楷体_GB2312"/>
              <w:b w:val="0"/>
              <w:bCs w:val="0"/>
              <w:spacing w:val="0"/>
              <w:sz w:val="32"/>
              <w:szCs w:val="32"/>
            </w:rPr>
            <w:fldChar w:fldCharType="separate"/>
          </w:r>
          <w:r>
            <w:rPr>
              <w:rFonts w:hint="eastAsia" w:ascii="楷体_GB2312" w:hAnsi="楷体_GB2312" w:eastAsia="楷体_GB2312" w:cs="楷体_GB2312"/>
              <w:b w:val="0"/>
              <w:bCs w:val="0"/>
              <w:spacing w:val="0"/>
              <w:sz w:val="32"/>
              <w:szCs w:val="32"/>
            </w:rPr>
            <w:t>7</w:t>
          </w:r>
          <w:r>
            <w:rPr>
              <w:rFonts w:hint="eastAsia" w:ascii="楷体_GB2312" w:hAnsi="楷体_GB2312" w:eastAsia="楷体_GB2312" w:cs="楷体_GB2312"/>
              <w:b w:val="0"/>
              <w:bCs w:val="0"/>
              <w:spacing w:val="0"/>
              <w:sz w:val="32"/>
              <w:szCs w:val="32"/>
            </w:rPr>
            <w:fldChar w:fldCharType="end"/>
          </w:r>
          <w:r>
            <w:rPr>
              <w:rFonts w:hint="eastAsia" w:ascii="楷体_GB2312" w:hAnsi="楷体_GB2312" w:eastAsia="楷体_GB2312" w:cs="楷体_GB2312"/>
              <w:b w:val="0"/>
              <w:bCs w:val="0"/>
              <w:color w:val="auto"/>
              <w:spacing w:val="0"/>
              <w:position w:val="2"/>
              <w:sz w:val="32"/>
              <w:szCs w:val="32"/>
            </w:rPr>
            <w:fldChar w:fldCharType="end"/>
          </w:r>
        </w:p>
        <w:p w14:paraId="5A54EEA2">
          <w:pPr>
            <w:keepNext w:val="0"/>
            <w:keepLines w:val="0"/>
            <w:pageBreakBefore w:val="0"/>
            <w:widowControl/>
            <w:kinsoku w:val="0"/>
            <w:wordWrap/>
            <w:overflowPunct/>
            <w:topLinePunct w:val="0"/>
            <w:autoSpaceDE w:val="0"/>
            <w:autoSpaceDN w:val="0"/>
            <w:bidi w:val="0"/>
            <w:adjustRightInd w:val="0"/>
            <w:snapToGrid w:val="0"/>
            <w:spacing w:line="600" w:lineRule="exact"/>
            <w:ind w:firstLine="640" w:firstLineChars="200"/>
            <w:jc w:val="both"/>
            <w:textAlignment w:val="baseline"/>
            <w:outlineLvl w:val="0"/>
            <w:rPr>
              <w:rFonts w:ascii="Times New Roman" w:hAnsi="Times New Roman" w:eastAsia="国标黑体" w:cs="Times New Roman"/>
              <w:snapToGrid w:val="0"/>
              <w:color w:val="auto"/>
              <w:spacing w:val="7"/>
              <w:position w:val="2"/>
              <w:sz w:val="21"/>
              <w:szCs w:val="32"/>
              <w:lang w:val="en-US" w:eastAsia="zh-CN" w:bidi="ar-SA"/>
            </w:rPr>
          </w:pPr>
          <w:r>
            <w:rPr>
              <w:rFonts w:hint="eastAsia" w:asciiTheme="majorEastAsia" w:hAnsiTheme="majorEastAsia" w:eastAsiaTheme="majorEastAsia" w:cstheme="majorEastAsia"/>
              <w:b w:val="0"/>
              <w:bCs w:val="0"/>
              <w:color w:val="auto"/>
              <w:spacing w:val="0"/>
              <w:position w:val="2"/>
              <w:sz w:val="32"/>
              <w:szCs w:val="32"/>
            </w:rPr>
            <w:fldChar w:fldCharType="end"/>
          </w:r>
        </w:p>
      </w:sdtContent>
    </w:sdt>
    <w:p w14:paraId="0FA6AAE3">
      <w:pPr>
        <w:pStyle w:val="2"/>
        <w:sectPr>
          <w:footerReference r:id="rId4" w:type="default"/>
          <w:pgSz w:w="11906" w:h="16839"/>
          <w:pgMar w:top="1701" w:right="1701" w:bottom="1701" w:left="1701" w:header="0" w:footer="850" w:gutter="0"/>
          <w:cols w:space="720" w:num="1"/>
        </w:sectPr>
      </w:pPr>
    </w:p>
    <w:p w14:paraId="557C753E">
      <w:pPr>
        <w:keepNext w:val="0"/>
        <w:keepLines w:val="0"/>
        <w:pageBreakBefore w:val="0"/>
        <w:widowControl/>
        <w:kinsoku w:val="0"/>
        <w:wordWrap/>
        <w:overflowPunct/>
        <w:topLinePunct w:val="0"/>
        <w:autoSpaceDE w:val="0"/>
        <w:autoSpaceDN w:val="0"/>
        <w:bidi w:val="0"/>
        <w:adjustRightInd w:val="0"/>
        <w:snapToGrid w:val="0"/>
        <w:spacing w:line="600" w:lineRule="exact"/>
        <w:ind w:firstLine="668" w:firstLineChars="200"/>
        <w:jc w:val="both"/>
        <w:textAlignment w:val="baseline"/>
        <w:outlineLvl w:val="0"/>
        <w:rPr>
          <w:rFonts w:ascii="Times New Roman" w:hAnsi="Times New Roman" w:eastAsia="国标黑体" w:cs="Times New Roman"/>
          <w:color w:val="auto"/>
          <w:sz w:val="32"/>
          <w:szCs w:val="32"/>
        </w:rPr>
      </w:pPr>
      <w:bookmarkStart w:id="0" w:name="_Toc32110"/>
      <w:r>
        <w:rPr>
          <w:rFonts w:ascii="Times New Roman" w:hAnsi="Times New Roman" w:eastAsia="国标黑体" w:cs="Times New Roman"/>
          <w:color w:val="auto"/>
          <w:spacing w:val="7"/>
          <w:position w:val="2"/>
          <w:sz w:val="32"/>
          <w:szCs w:val="32"/>
        </w:rPr>
        <w:t>一、竞赛目标</w:t>
      </w:r>
      <w:bookmarkEnd w:id="0"/>
    </w:p>
    <w:p w14:paraId="1CAD26EB">
      <w:pPr>
        <w:keepNext w:val="0"/>
        <w:keepLines w:val="0"/>
        <w:pageBreakBefore w:val="0"/>
        <w:widowControl/>
        <w:kinsoku w:val="0"/>
        <w:wordWrap/>
        <w:overflowPunct/>
        <w:topLinePunct w:val="0"/>
        <w:autoSpaceDE w:val="0"/>
        <w:autoSpaceDN w:val="0"/>
        <w:bidi w:val="0"/>
        <w:adjustRightInd w:val="0"/>
        <w:snapToGrid w:val="0"/>
        <w:spacing w:line="600" w:lineRule="exact"/>
        <w:ind w:firstLine="545"/>
        <w:jc w:val="both"/>
        <w:textAlignment w:val="baseline"/>
        <w:rPr>
          <w:rFonts w:hint="eastAsia" w:ascii="Times New Roman" w:hAnsi="Times New Roman" w:eastAsia="方正仿宋_GB2312" w:cs="Times New Roman"/>
          <w:color w:val="auto"/>
          <w:spacing w:val="-2"/>
          <w:sz w:val="32"/>
          <w:szCs w:val="32"/>
        </w:rPr>
      </w:pPr>
      <w:r>
        <w:rPr>
          <w:rFonts w:hint="eastAsia" w:ascii="Times New Roman" w:hAnsi="Times New Roman" w:eastAsia="方正仿宋_GB2312" w:cs="Times New Roman"/>
          <w:color w:val="auto"/>
          <w:spacing w:val="-2"/>
          <w:sz w:val="32"/>
          <w:szCs w:val="32"/>
        </w:rPr>
        <w:t>通过规范的汽车机械维修工技能竞赛，考核参赛选手对汽车发动机、底盘、电气系统等关键部件的拆装、检测、故障诊断与维修能力，强化实际操作技能。以高标准、严要求的竞赛模式，培养退役军人精益求精、严谨细致的职业态度，通过技能比拼，展现退役军人“退伍不褪色”的优良作风和扎实的专业能力。重点考核选手的安全操作意识（如燃油车举升安全）、工具设备规范使用及现场5S管理（整理、整顿、清扫、清洁、素养）。推动退役军人向高技能、高附加值岗位转型，缓解汽车维修行业技能人才紧缺问题。</w:t>
      </w:r>
    </w:p>
    <w:p w14:paraId="55C83B3C">
      <w:pPr>
        <w:keepNext w:val="0"/>
        <w:keepLines w:val="0"/>
        <w:pageBreakBefore w:val="0"/>
        <w:widowControl/>
        <w:kinsoku w:val="0"/>
        <w:wordWrap/>
        <w:overflowPunct/>
        <w:topLinePunct w:val="0"/>
        <w:autoSpaceDE w:val="0"/>
        <w:autoSpaceDN w:val="0"/>
        <w:bidi w:val="0"/>
        <w:adjustRightInd w:val="0"/>
        <w:snapToGrid w:val="0"/>
        <w:spacing w:line="600" w:lineRule="exact"/>
        <w:ind w:firstLine="668" w:firstLineChars="200"/>
        <w:jc w:val="both"/>
        <w:textAlignment w:val="baseline"/>
        <w:outlineLvl w:val="0"/>
        <w:rPr>
          <w:rFonts w:ascii="Times New Roman" w:hAnsi="Times New Roman" w:eastAsia="国标黑体" w:cs="Times New Roman"/>
          <w:color w:val="auto"/>
          <w:spacing w:val="7"/>
          <w:position w:val="2"/>
          <w:sz w:val="32"/>
          <w:szCs w:val="32"/>
        </w:rPr>
      </w:pPr>
      <w:bookmarkStart w:id="1" w:name="_Toc4385"/>
      <w:r>
        <w:rPr>
          <w:rFonts w:ascii="Times New Roman" w:hAnsi="Times New Roman" w:eastAsia="国标黑体" w:cs="Times New Roman"/>
          <w:color w:val="auto"/>
          <w:spacing w:val="7"/>
          <w:position w:val="2"/>
          <w:sz w:val="32"/>
          <w:szCs w:val="32"/>
        </w:rPr>
        <w:t>二、竞赛内容</w:t>
      </w:r>
      <w:bookmarkEnd w:id="1"/>
    </w:p>
    <w:p w14:paraId="40CE163E">
      <w:pPr>
        <w:keepNext w:val="0"/>
        <w:keepLines w:val="0"/>
        <w:pageBreakBefore w:val="0"/>
        <w:widowControl/>
        <w:kinsoku w:val="0"/>
        <w:wordWrap/>
        <w:overflowPunct/>
        <w:topLinePunct w:val="0"/>
        <w:autoSpaceDE w:val="0"/>
        <w:autoSpaceDN w:val="0"/>
        <w:bidi w:val="0"/>
        <w:adjustRightInd w:val="0"/>
        <w:snapToGrid w:val="0"/>
        <w:spacing w:line="600" w:lineRule="exact"/>
        <w:ind w:firstLine="545"/>
        <w:jc w:val="both"/>
        <w:textAlignment w:val="baseline"/>
        <w:rPr>
          <w:rFonts w:ascii="Times New Roman" w:hAnsi="Times New Roman" w:eastAsia="方正仿宋_GB2312" w:cs="Times New Roman"/>
          <w:color w:val="auto"/>
          <w:sz w:val="32"/>
          <w:szCs w:val="32"/>
        </w:rPr>
      </w:pPr>
      <w:r>
        <w:rPr>
          <w:rFonts w:hint="eastAsia" w:ascii="Times New Roman" w:hAnsi="Times New Roman" w:eastAsia="方正仿宋_GB2312" w:cs="Times New Roman"/>
          <w:color w:val="auto"/>
          <w:spacing w:val="-2"/>
          <w:sz w:val="32"/>
          <w:szCs w:val="32"/>
        </w:rPr>
        <w:t>本次比赛</w:t>
      </w:r>
      <w:r>
        <w:rPr>
          <w:rFonts w:ascii="Times New Roman" w:hAnsi="Times New Roman" w:eastAsia="方正仿宋_GB2312" w:cs="Times New Roman"/>
          <w:color w:val="auto"/>
          <w:spacing w:val="-2"/>
          <w:sz w:val="32"/>
          <w:szCs w:val="32"/>
        </w:rPr>
        <w:t>设置</w:t>
      </w:r>
      <w:r>
        <w:rPr>
          <w:rFonts w:hint="eastAsia" w:ascii="Times New Roman" w:hAnsi="Times New Roman" w:eastAsia="方正仿宋_GB2312" w:cs="Times New Roman"/>
          <w:color w:val="auto"/>
          <w:spacing w:val="-2"/>
          <w:sz w:val="32"/>
          <w:szCs w:val="32"/>
        </w:rPr>
        <w:t>2个考核项目，</w:t>
      </w:r>
      <w:r>
        <w:rPr>
          <w:rFonts w:hint="eastAsia" w:ascii="Times New Roman" w:hAnsi="Times New Roman" w:eastAsia="方正仿宋_GB2312" w:cs="Times New Roman"/>
          <w:color w:val="auto"/>
          <w:spacing w:val="-2"/>
          <w:sz w:val="32"/>
          <w:szCs w:val="32"/>
          <w:lang w:val="en-US" w:eastAsia="zh-CN"/>
        </w:rPr>
        <w:t>由单人完成。</w:t>
      </w:r>
      <w:r>
        <w:rPr>
          <w:rFonts w:hint="eastAsia" w:ascii="Times New Roman" w:hAnsi="Times New Roman" w:eastAsia="方正仿宋_GB2312" w:cs="Times New Roman"/>
          <w:color w:val="auto"/>
          <w:spacing w:val="-2"/>
          <w:sz w:val="32"/>
          <w:szCs w:val="32"/>
        </w:rPr>
        <w:t>单项测试满分为100分，各占总成绩50%，以其计算总成绩进行排名。总成绩保留小数点后两位，名次按总成绩由高到低排序。若总成绩相同，则以</w:t>
      </w:r>
      <w:r>
        <w:rPr>
          <w:rFonts w:ascii="Times New Roman" w:hAnsi="Times New Roman" w:eastAsia="方正仿宋_GB2312" w:cs="Times New Roman"/>
          <w:color w:val="auto"/>
          <w:spacing w:val="-4"/>
          <w:sz w:val="32"/>
          <w:szCs w:val="32"/>
        </w:rPr>
        <w:t>“</w:t>
      </w:r>
      <w:r>
        <w:rPr>
          <w:rFonts w:hint="eastAsia" w:ascii="Times New Roman" w:hAnsi="Times New Roman" w:eastAsia="方正仿宋_GB2312" w:cs="Times New Roman"/>
          <w:color w:val="auto"/>
          <w:spacing w:val="-4"/>
          <w:sz w:val="32"/>
          <w:szCs w:val="32"/>
        </w:rPr>
        <w:t>整车维护项目</w:t>
      </w:r>
      <w:r>
        <w:rPr>
          <w:rFonts w:ascii="Times New Roman" w:hAnsi="Times New Roman" w:eastAsia="方正仿宋_GB2312" w:cs="Times New Roman"/>
          <w:color w:val="auto"/>
          <w:spacing w:val="-4"/>
          <w:sz w:val="32"/>
          <w:szCs w:val="32"/>
        </w:rPr>
        <w:t>”成绩高的名次在前</w:t>
      </w:r>
      <w:r>
        <w:rPr>
          <w:rFonts w:hint="eastAsia" w:ascii="Times New Roman" w:hAnsi="Times New Roman" w:eastAsia="方正仿宋_GB2312" w:cs="Times New Roman"/>
          <w:color w:val="auto"/>
          <w:spacing w:val="-2"/>
          <w:sz w:val="32"/>
          <w:szCs w:val="32"/>
        </w:rPr>
        <w:t>。</w:t>
      </w:r>
    </w:p>
    <w:p w14:paraId="492FE1C7">
      <w:pPr>
        <w:keepNext w:val="0"/>
        <w:keepLines w:val="0"/>
        <w:pageBreakBefore w:val="0"/>
        <w:widowControl/>
        <w:kinsoku w:val="0"/>
        <w:wordWrap/>
        <w:overflowPunct/>
        <w:topLinePunct w:val="0"/>
        <w:autoSpaceDE w:val="0"/>
        <w:autoSpaceDN w:val="0"/>
        <w:bidi w:val="0"/>
        <w:adjustRightInd w:val="0"/>
        <w:snapToGrid w:val="0"/>
        <w:spacing w:line="600" w:lineRule="exact"/>
        <w:ind w:firstLine="545"/>
        <w:jc w:val="both"/>
        <w:textAlignment w:val="baseline"/>
        <w:rPr>
          <w:rFonts w:hint="eastAsia" w:ascii="Times New Roman" w:hAnsi="Times New Roman" w:eastAsia="方正仿宋_GB2312" w:cs="Times New Roman"/>
          <w:color w:val="auto"/>
          <w:spacing w:val="-2"/>
          <w:sz w:val="32"/>
          <w:szCs w:val="32"/>
        </w:rPr>
      </w:pPr>
      <w:r>
        <w:rPr>
          <w:rFonts w:hint="eastAsia" w:ascii="Times New Roman" w:hAnsi="Times New Roman" w:eastAsia="方正仿宋_GB2312" w:cs="Times New Roman"/>
          <w:color w:val="auto"/>
          <w:spacing w:val="-2"/>
          <w:sz w:val="32"/>
          <w:szCs w:val="32"/>
        </w:rPr>
        <w:t>实操技能考核竞赛内容包括整车维护和机械拆装两部分。汽车维修工项目所有设备设施、工具量具等均由赛场统一提供，参赛者严禁自带任何设备及工具入场。</w:t>
      </w:r>
    </w:p>
    <w:tbl>
      <w:tblPr>
        <w:tblStyle w:val="11"/>
        <w:tblW w:w="888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41"/>
        <w:gridCol w:w="4747"/>
        <w:gridCol w:w="1464"/>
        <w:gridCol w:w="704"/>
        <w:gridCol w:w="726"/>
      </w:tblGrid>
      <w:tr w14:paraId="23AC2E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8" w:hRule="atLeast"/>
          <w:tblHeader/>
        </w:trPr>
        <w:tc>
          <w:tcPr>
            <w:tcW w:w="1241" w:type="dxa"/>
          </w:tcPr>
          <w:p w14:paraId="3A5B7321">
            <w:pPr>
              <w:spacing w:line="600" w:lineRule="exact"/>
              <w:jc w:val="center"/>
              <w:rPr>
                <w:rFonts w:hint="eastAsia" w:ascii="Times New Roman" w:hAnsi="Times New Roman" w:eastAsia="方正仿宋_GB2312" w:cs="Times New Roman"/>
                <w:b/>
                <w:bCs/>
                <w:color w:val="auto"/>
                <w:sz w:val="28"/>
                <w:szCs w:val="28"/>
                <w:lang w:val="en-US" w:eastAsia="zh-CN"/>
              </w:rPr>
            </w:pPr>
            <w:r>
              <w:rPr>
                <w:rFonts w:hint="eastAsia" w:ascii="Times New Roman" w:hAnsi="Times New Roman" w:eastAsia="方正仿宋_GB2312" w:cs="Times New Roman"/>
                <w:b/>
                <w:bCs/>
                <w:color w:val="auto"/>
                <w:sz w:val="28"/>
                <w:szCs w:val="28"/>
                <w:lang w:val="en-US" w:eastAsia="zh-CN"/>
              </w:rPr>
              <w:t>项目</w:t>
            </w:r>
          </w:p>
        </w:tc>
        <w:tc>
          <w:tcPr>
            <w:tcW w:w="4747" w:type="dxa"/>
          </w:tcPr>
          <w:p w14:paraId="7E130CDC">
            <w:pPr>
              <w:spacing w:line="600" w:lineRule="exact"/>
              <w:jc w:val="center"/>
              <w:rPr>
                <w:rFonts w:ascii="Times New Roman" w:hAnsi="Times New Roman" w:eastAsia="方正仿宋_GB2312" w:cs="Times New Roman"/>
                <w:b/>
                <w:bCs/>
                <w:color w:val="auto"/>
                <w:spacing w:val="-1"/>
                <w:sz w:val="28"/>
                <w:szCs w:val="28"/>
                <w14:textOutline w14:w="4356" w14:cap="sq" w14:cmpd="sng" w14:algn="ctr">
                  <w14:solidFill>
                    <w14:srgbClr w14:val="000000"/>
                  </w14:solidFill>
                  <w14:prstDash w14:val="solid"/>
                  <w14:bevel/>
                </w14:textOutline>
              </w:rPr>
            </w:pPr>
            <w:r>
              <w:rPr>
                <w:rFonts w:hint="eastAsia" w:ascii="Times New Roman" w:hAnsi="Times New Roman" w:eastAsia="方正仿宋_GB2312" w:cs="Times New Roman"/>
                <w:b/>
                <w:bCs/>
                <w:color w:val="auto"/>
                <w:sz w:val="28"/>
                <w:szCs w:val="28"/>
                <w:lang w:val="en-US" w:eastAsia="zh-CN"/>
              </w:rPr>
              <w:t>主要内容</w:t>
            </w:r>
          </w:p>
        </w:tc>
        <w:tc>
          <w:tcPr>
            <w:tcW w:w="1464" w:type="dxa"/>
          </w:tcPr>
          <w:p w14:paraId="6D7D1DB7">
            <w:pPr>
              <w:spacing w:line="600" w:lineRule="exact"/>
              <w:jc w:val="center"/>
              <w:rPr>
                <w:rFonts w:hint="default" w:ascii="Times New Roman" w:hAnsi="Times New Roman" w:eastAsia="方正仿宋_GB2312" w:cs="Times New Roman"/>
                <w:b/>
                <w:bCs/>
                <w:color w:val="auto"/>
                <w:sz w:val="28"/>
                <w:szCs w:val="28"/>
                <w:lang w:val="en-US"/>
              </w:rPr>
            </w:pPr>
            <w:r>
              <w:rPr>
                <w:rFonts w:hint="eastAsia" w:ascii="Times New Roman" w:hAnsi="Times New Roman" w:eastAsia="方正仿宋_GB2312" w:cs="Times New Roman"/>
                <w:b/>
                <w:bCs/>
                <w:color w:val="auto"/>
                <w:sz w:val="28"/>
                <w:szCs w:val="28"/>
                <w:lang w:val="en-US" w:eastAsia="zh-CN"/>
              </w:rPr>
              <w:t>比赛时长</w:t>
            </w:r>
          </w:p>
        </w:tc>
        <w:tc>
          <w:tcPr>
            <w:tcW w:w="704" w:type="dxa"/>
          </w:tcPr>
          <w:p w14:paraId="43E050F0">
            <w:pPr>
              <w:spacing w:line="600" w:lineRule="exact"/>
              <w:jc w:val="center"/>
              <w:rPr>
                <w:rFonts w:ascii="Times New Roman" w:hAnsi="Times New Roman" w:eastAsia="方正仿宋_GB2312" w:cs="Times New Roman"/>
                <w:b/>
                <w:bCs/>
                <w:color w:val="auto"/>
                <w:sz w:val="28"/>
                <w:szCs w:val="28"/>
              </w:rPr>
            </w:pPr>
            <w:r>
              <w:rPr>
                <w:rFonts w:hint="eastAsia" w:ascii="Times New Roman" w:hAnsi="Times New Roman" w:eastAsia="方正仿宋_GB2312" w:cs="Times New Roman"/>
                <w:b/>
                <w:bCs/>
                <w:color w:val="auto"/>
                <w:sz w:val="28"/>
                <w:szCs w:val="28"/>
                <w:lang w:val="en-US" w:eastAsia="zh-CN"/>
              </w:rPr>
              <w:t>分值</w:t>
            </w:r>
          </w:p>
        </w:tc>
        <w:tc>
          <w:tcPr>
            <w:tcW w:w="726" w:type="dxa"/>
          </w:tcPr>
          <w:p w14:paraId="59D1E938">
            <w:pPr>
              <w:spacing w:line="600" w:lineRule="exact"/>
              <w:jc w:val="center"/>
              <w:rPr>
                <w:rFonts w:ascii="Times New Roman" w:hAnsi="Times New Roman" w:eastAsia="方正仿宋_GB2312" w:cs="Times New Roman"/>
                <w:b/>
                <w:bCs/>
                <w:color w:val="auto"/>
                <w:spacing w:val="4"/>
                <w:sz w:val="28"/>
                <w:szCs w:val="28"/>
                <w14:textOutline w14:w="4356" w14:cap="sq" w14:cmpd="sng" w14:algn="ctr">
                  <w14:solidFill>
                    <w14:srgbClr w14:val="000000"/>
                  </w14:solidFill>
                  <w14:prstDash w14:val="solid"/>
                  <w14:bevel/>
                </w14:textOutline>
              </w:rPr>
            </w:pPr>
            <w:r>
              <w:rPr>
                <w:rFonts w:hint="eastAsia" w:ascii="Times New Roman" w:hAnsi="Times New Roman" w:eastAsia="方正仿宋_GB2312" w:cs="Times New Roman"/>
                <w:b/>
                <w:bCs/>
                <w:color w:val="auto"/>
                <w:sz w:val="28"/>
                <w:szCs w:val="28"/>
                <w:lang w:val="en-US" w:eastAsia="zh-CN"/>
              </w:rPr>
              <w:t>权重</w:t>
            </w:r>
          </w:p>
        </w:tc>
      </w:tr>
      <w:tr w14:paraId="3E9C6F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1241" w:type="dxa"/>
            <w:vAlign w:val="center"/>
          </w:tcPr>
          <w:p w14:paraId="45F44C80">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ascii="Times New Roman" w:hAnsi="Times New Roman" w:eastAsia="方正仿宋_GB2312" w:cs="Times New Roman"/>
                <w:color w:val="auto"/>
                <w:spacing w:val="2"/>
                <w:sz w:val="24"/>
                <w:szCs w:val="24"/>
              </w:rPr>
            </w:pPr>
            <w:r>
              <w:rPr>
                <w:rFonts w:ascii="Times New Roman" w:hAnsi="Times New Roman" w:eastAsia="方正仿宋_GB2312" w:cs="Times New Roman"/>
                <w:color w:val="auto"/>
                <w:spacing w:val="2"/>
                <w:sz w:val="24"/>
                <w:szCs w:val="24"/>
              </w:rPr>
              <w:t>项目一</w:t>
            </w:r>
            <w:r>
              <w:rPr>
                <w:rFonts w:hint="eastAsia" w:ascii="Times New Roman" w:hAnsi="Times New Roman" w:eastAsia="方正仿宋_GB2312" w:cs="Times New Roman"/>
                <w:color w:val="auto"/>
                <w:spacing w:val="2"/>
                <w:sz w:val="24"/>
                <w:szCs w:val="24"/>
              </w:rPr>
              <w:t>：</w:t>
            </w:r>
          </w:p>
          <w:p w14:paraId="76B41A57">
            <w:pPr>
              <w:keepNext w:val="0"/>
              <w:keepLines w:val="0"/>
              <w:pageBreakBefore w:val="0"/>
              <w:widowControl/>
              <w:kinsoku w:val="0"/>
              <w:wordWrap/>
              <w:overflowPunct/>
              <w:topLinePunct w:val="0"/>
              <w:autoSpaceDE w:val="0"/>
              <w:autoSpaceDN w:val="0"/>
              <w:bidi w:val="0"/>
              <w:adjustRightInd w:val="0"/>
              <w:snapToGrid w:val="0"/>
              <w:spacing w:line="360" w:lineRule="exact"/>
              <w:ind w:firstLine="14"/>
              <w:jc w:val="center"/>
              <w:textAlignment w:val="baseline"/>
              <w:rPr>
                <w:rFonts w:ascii="Times New Roman" w:hAnsi="Times New Roman" w:eastAsia="方正仿宋_GB2312" w:cs="Times New Roman"/>
                <w:color w:val="auto"/>
                <w:spacing w:val="2"/>
                <w:sz w:val="24"/>
                <w:szCs w:val="24"/>
              </w:rPr>
            </w:pPr>
            <w:r>
              <w:rPr>
                <w:rFonts w:ascii="Times New Roman" w:hAnsi="Times New Roman" w:eastAsia="方正仿宋_GB2312" w:cs="Times New Roman"/>
                <w:color w:val="auto"/>
                <w:spacing w:val="2"/>
                <w:sz w:val="24"/>
                <w:szCs w:val="24"/>
              </w:rPr>
              <w:t>整车维护</w:t>
            </w:r>
          </w:p>
        </w:tc>
        <w:tc>
          <w:tcPr>
            <w:tcW w:w="4747" w:type="dxa"/>
            <w:vAlign w:val="center"/>
          </w:tcPr>
          <w:p w14:paraId="6AB4DF24">
            <w:pPr>
              <w:keepNext w:val="0"/>
              <w:keepLines w:val="0"/>
              <w:pageBreakBefore w:val="0"/>
              <w:widowControl/>
              <w:kinsoku w:val="0"/>
              <w:wordWrap/>
              <w:overflowPunct/>
              <w:topLinePunct w:val="0"/>
              <w:autoSpaceDE w:val="0"/>
              <w:autoSpaceDN w:val="0"/>
              <w:bidi w:val="0"/>
              <w:adjustRightInd w:val="0"/>
              <w:snapToGrid w:val="0"/>
              <w:spacing w:line="360" w:lineRule="exact"/>
              <w:ind w:firstLine="14"/>
              <w:textAlignment w:val="baseline"/>
              <w:rPr>
                <w:rFonts w:ascii="Times New Roman" w:hAnsi="Times New Roman" w:eastAsia="方正仿宋_GB2312" w:cs="Times New Roman"/>
                <w:color w:val="auto"/>
                <w:spacing w:val="2"/>
                <w:sz w:val="24"/>
                <w:szCs w:val="24"/>
              </w:rPr>
            </w:pPr>
            <w:r>
              <w:rPr>
                <w:rFonts w:hint="eastAsia" w:ascii="Times New Roman" w:hAnsi="Times New Roman" w:eastAsia="方正仿宋_GB2312" w:cs="Times New Roman"/>
                <w:color w:val="auto"/>
                <w:spacing w:val="2"/>
                <w:sz w:val="24"/>
                <w:szCs w:val="24"/>
              </w:rPr>
              <w:t>竞赛内容为汽车整车维护作业内容。按照《整车维护项目作业表》流程对指定车辆进行维护作业，同步完</w:t>
            </w:r>
            <w:r>
              <w:rPr>
                <w:rFonts w:hint="eastAsia" w:ascii="Times New Roman" w:hAnsi="Times New Roman" w:eastAsia="方正仿宋_GB2312" w:cs="Times New Roman"/>
                <w:color w:val="auto"/>
                <w:spacing w:val="2"/>
                <w:sz w:val="24"/>
                <w:szCs w:val="24"/>
                <w:highlight w:val="none"/>
              </w:rPr>
              <w:t>成故障诊断与排除，并填写《</w:t>
            </w:r>
            <w:r>
              <w:rPr>
                <w:rFonts w:hint="eastAsia" w:ascii="Times New Roman" w:hAnsi="Times New Roman" w:eastAsia="方正仿宋_GB2312" w:cs="Times New Roman"/>
                <w:color w:val="auto"/>
                <w:spacing w:val="2"/>
                <w:sz w:val="24"/>
                <w:szCs w:val="24"/>
              </w:rPr>
              <w:t>福特福克斯汽车售后服务中心预检单》和</w:t>
            </w:r>
            <w:r>
              <w:rPr>
                <w:rFonts w:hint="eastAsia" w:ascii="Times New Roman" w:hAnsi="Times New Roman" w:eastAsia="方正仿宋_GB2312" w:cs="Times New Roman"/>
                <w:color w:val="auto"/>
                <w:spacing w:val="2"/>
                <w:sz w:val="24"/>
                <w:szCs w:val="24"/>
                <w:highlight w:val="none"/>
              </w:rPr>
              <w:t>《选手整车定期维护记录</w:t>
            </w:r>
            <w:r>
              <w:rPr>
                <w:rFonts w:hint="eastAsia" w:ascii="Times New Roman" w:hAnsi="Times New Roman" w:eastAsia="方正仿宋_GB2312" w:cs="Times New Roman"/>
                <w:color w:val="auto"/>
                <w:spacing w:val="2"/>
                <w:sz w:val="24"/>
                <w:szCs w:val="24"/>
                <w:highlight w:val="none"/>
                <w:lang w:val="en-US" w:eastAsia="zh-CN"/>
              </w:rPr>
              <w:t>样</w:t>
            </w:r>
            <w:r>
              <w:rPr>
                <w:rFonts w:hint="eastAsia" w:ascii="Times New Roman" w:hAnsi="Times New Roman" w:eastAsia="方正仿宋_GB2312" w:cs="Times New Roman"/>
                <w:color w:val="auto"/>
                <w:spacing w:val="2"/>
                <w:sz w:val="24"/>
                <w:szCs w:val="24"/>
                <w:highlight w:val="none"/>
              </w:rPr>
              <w:t>单》</w:t>
            </w:r>
            <w:r>
              <w:rPr>
                <w:rFonts w:hint="eastAsia" w:ascii="Times New Roman" w:hAnsi="Times New Roman" w:eastAsia="方正仿宋_GB2312" w:cs="Times New Roman"/>
                <w:color w:val="auto"/>
                <w:spacing w:val="2"/>
                <w:sz w:val="24"/>
                <w:szCs w:val="24"/>
              </w:rPr>
              <w:t>，要求作业项目规范、标准、安全、环保，设备、工具、量具使用正确。</w:t>
            </w:r>
          </w:p>
        </w:tc>
        <w:tc>
          <w:tcPr>
            <w:tcW w:w="1464" w:type="dxa"/>
            <w:vAlign w:val="center"/>
          </w:tcPr>
          <w:p w14:paraId="755EE63B">
            <w:pPr>
              <w:keepNext w:val="0"/>
              <w:keepLines w:val="0"/>
              <w:pageBreakBefore w:val="0"/>
              <w:widowControl/>
              <w:kinsoku w:val="0"/>
              <w:wordWrap/>
              <w:overflowPunct/>
              <w:topLinePunct w:val="0"/>
              <w:autoSpaceDE w:val="0"/>
              <w:autoSpaceDN w:val="0"/>
              <w:bidi w:val="0"/>
              <w:adjustRightInd w:val="0"/>
              <w:snapToGrid w:val="0"/>
              <w:spacing w:line="360" w:lineRule="exact"/>
              <w:ind w:firstLine="14"/>
              <w:jc w:val="center"/>
              <w:textAlignment w:val="baseline"/>
              <w:rPr>
                <w:rFonts w:ascii="Times New Roman" w:hAnsi="Times New Roman" w:eastAsia="方正仿宋_GB2312" w:cs="Times New Roman"/>
                <w:color w:val="auto"/>
                <w:spacing w:val="2"/>
                <w:sz w:val="24"/>
                <w:szCs w:val="24"/>
              </w:rPr>
            </w:pPr>
            <w:r>
              <w:rPr>
                <w:rFonts w:hint="eastAsia" w:ascii="Times New Roman" w:hAnsi="Times New Roman" w:eastAsia="方正仿宋_GB2312" w:cs="Times New Roman"/>
                <w:color w:val="auto"/>
                <w:spacing w:val="2"/>
                <w:sz w:val="24"/>
                <w:szCs w:val="24"/>
              </w:rPr>
              <w:t>30</w:t>
            </w:r>
            <w:r>
              <w:rPr>
                <w:rFonts w:ascii="Times New Roman" w:hAnsi="Times New Roman" w:eastAsia="方正仿宋_GB2312" w:cs="Times New Roman"/>
                <w:color w:val="auto"/>
                <w:spacing w:val="2"/>
                <w:sz w:val="24"/>
                <w:szCs w:val="24"/>
              </w:rPr>
              <w:t>分钟</w:t>
            </w:r>
          </w:p>
          <w:p w14:paraId="5CCD0C71">
            <w:pPr>
              <w:keepNext w:val="0"/>
              <w:keepLines w:val="0"/>
              <w:pageBreakBefore w:val="0"/>
              <w:widowControl/>
              <w:kinsoku w:val="0"/>
              <w:wordWrap/>
              <w:overflowPunct/>
              <w:topLinePunct w:val="0"/>
              <w:autoSpaceDE w:val="0"/>
              <w:autoSpaceDN w:val="0"/>
              <w:bidi w:val="0"/>
              <w:adjustRightInd w:val="0"/>
              <w:snapToGrid w:val="0"/>
              <w:spacing w:line="360" w:lineRule="exact"/>
              <w:ind w:firstLine="14"/>
              <w:jc w:val="center"/>
              <w:textAlignment w:val="baseline"/>
              <w:rPr>
                <w:rFonts w:ascii="Times New Roman" w:hAnsi="Times New Roman" w:eastAsia="方正仿宋_GB2312" w:cs="Times New Roman"/>
                <w:color w:val="auto"/>
                <w:spacing w:val="2"/>
                <w:sz w:val="24"/>
                <w:szCs w:val="24"/>
              </w:rPr>
            </w:pPr>
            <w:r>
              <w:rPr>
                <w:rFonts w:hint="eastAsia" w:ascii="Times New Roman" w:hAnsi="Times New Roman" w:eastAsia="方正仿宋_GB2312" w:cs="Times New Roman"/>
                <w:color w:val="auto"/>
                <w:spacing w:val="2"/>
                <w:sz w:val="24"/>
                <w:szCs w:val="24"/>
              </w:rPr>
              <w:t>（</w:t>
            </w:r>
            <w:r>
              <w:rPr>
                <w:rFonts w:ascii="Times New Roman" w:hAnsi="Times New Roman" w:eastAsia="方正仿宋_GB2312" w:cs="Times New Roman"/>
                <w:color w:val="auto"/>
                <w:spacing w:val="2"/>
                <w:sz w:val="24"/>
                <w:szCs w:val="24"/>
              </w:rPr>
              <w:t>连续进行</w:t>
            </w:r>
            <w:r>
              <w:rPr>
                <w:rFonts w:hint="eastAsia" w:ascii="Times New Roman" w:hAnsi="Times New Roman" w:eastAsia="方正仿宋_GB2312" w:cs="Times New Roman"/>
                <w:color w:val="auto"/>
                <w:spacing w:val="2"/>
                <w:sz w:val="24"/>
                <w:szCs w:val="24"/>
              </w:rPr>
              <w:t>）</w:t>
            </w:r>
          </w:p>
        </w:tc>
        <w:tc>
          <w:tcPr>
            <w:tcW w:w="704" w:type="dxa"/>
            <w:vAlign w:val="center"/>
          </w:tcPr>
          <w:p w14:paraId="500FFCCD">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ascii="Times New Roman" w:hAnsi="Times New Roman" w:eastAsia="方正仿宋_GB2312" w:cs="Times New Roman"/>
                <w:color w:val="auto"/>
                <w:spacing w:val="2"/>
                <w:sz w:val="24"/>
                <w:szCs w:val="24"/>
              </w:rPr>
            </w:pPr>
            <w:r>
              <w:rPr>
                <w:rFonts w:hint="eastAsia" w:ascii="Times New Roman" w:hAnsi="Times New Roman" w:eastAsia="方正仿宋_GB2312" w:cs="Times New Roman"/>
                <w:color w:val="auto"/>
                <w:spacing w:val="2"/>
                <w:sz w:val="24"/>
                <w:szCs w:val="24"/>
              </w:rPr>
              <w:t>100</w:t>
            </w:r>
            <w:r>
              <w:rPr>
                <w:rFonts w:ascii="Times New Roman" w:hAnsi="Times New Roman" w:eastAsia="方正仿宋_GB2312" w:cs="Times New Roman"/>
                <w:color w:val="auto"/>
                <w:spacing w:val="2"/>
                <w:sz w:val="24"/>
                <w:szCs w:val="24"/>
              </w:rPr>
              <w:t>分</w:t>
            </w:r>
          </w:p>
        </w:tc>
        <w:tc>
          <w:tcPr>
            <w:tcW w:w="726" w:type="dxa"/>
            <w:vAlign w:val="center"/>
          </w:tcPr>
          <w:p w14:paraId="45B342EB">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ascii="Times New Roman" w:hAnsi="Times New Roman" w:eastAsia="方正仿宋_GB2312" w:cs="Times New Roman"/>
                <w:color w:val="auto"/>
                <w:spacing w:val="2"/>
                <w:sz w:val="24"/>
                <w:szCs w:val="24"/>
              </w:rPr>
            </w:pPr>
            <w:r>
              <w:rPr>
                <w:rFonts w:hint="eastAsia" w:ascii="Times New Roman" w:hAnsi="Times New Roman" w:eastAsia="方正仿宋_GB2312" w:cs="Times New Roman"/>
                <w:color w:val="auto"/>
                <w:spacing w:val="2"/>
                <w:sz w:val="24"/>
                <w:szCs w:val="24"/>
              </w:rPr>
              <w:t>50%</w:t>
            </w:r>
          </w:p>
        </w:tc>
      </w:tr>
      <w:tr w14:paraId="003733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99" w:hRule="atLeast"/>
        </w:trPr>
        <w:tc>
          <w:tcPr>
            <w:tcW w:w="1241" w:type="dxa"/>
            <w:vAlign w:val="center"/>
          </w:tcPr>
          <w:p w14:paraId="69591C1E">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ascii="Times New Roman" w:hAnsi="Times New Roman" w:eastAsia="方正仿宋_GB2312" w:cs="Times New Roman"/>
                <w:color w:val="auto"/>
                <w:spacing w:val="2"/>
                <w:sz w:val="24"/>
                <w:szCs w:val="24"/>
              </w:rPr>
            </w:pPr>
            <w:r>
              <w:rPr>
                <w:rFonts w:ascii="Times New Roman" w:hAnsi="Times New Roman" w:eastAsia="方正仿宋_GB2312" w:cs="Times New Roman"/>
                <w:color w:val="auto"/>
                <w:spacing w:val="2"/>
                <w:sz w:val="24"/>
                <w:szCs w:val="24"/>
              </w:rPr>
              <w:t>项目二</w:t>
            </w:r>
          </w:p>
          <w:p w14:paraId="285BBF25">
            <w:pPr>
              <w:keepNext w:val="0"/>
              <w:keepLines w:val="0"/>
              <w:pageBreakBefore w:val="0"/>
              <w:widowControl/>
              <w:kinsoku w:val="0"/>
              <w:wordWrap/>
              <w:overflowPunct/>
              <w:topLinePunct w:val="0"/>
              <w:autoSpaceDE w:val="0"/>
              <w:autoSpaceDN w:val="0"/>
              <w:bidi w:val="0"/>
              <w:adjustRightInd w:val="0"/>
              <w:snapToGrid w:val="0"/>
              <w:spacing w:line="360" w:lineRule="exact"/>
              <w:ind w:firstLine="14"/>
              <w:jc w:val="center"/>
              <w:textAlignment w:val="baseline"/>
              <w:rPr>
                <w:rFonts w:ascii="Times New Roman" w:hAnsi="Times New Roman" w:eastAsia="方正仿宋_GB2312" w:cs="Times New Roman"/>
                <w:color w:val="auto"/>
                <w:spacing w:val="2"/>
                <w:sz w:val="24"/>
                <w:szCs w:val="24"/>
              </w:rPr>
            </w:pPr>
            <w:r>
              <w:rPr>
                <w:rFonts w:ascii="Times New Roman" w:hAnsi="Times New Roman" w:eastAsia="方正仿宋_GB2312" w:cs="Times New Roman"/>
                <w:color w:val="auto"/>
                <w:spacing w:val="2"/>
                <w:sz w:val="24"/>
                <w:szCs w:val="24"/>
              </w:rPr>
              <w:t>机械拆装</w:t>
            </w:r>
          </w:p>
        </w:tc>
        <w:tc>
          <w:tcPr>
            <w:tcW w:w="4747" w:type="dxa"/>
            <w:vAlign w:val="center"/>
          </w:tcPr>
          <w:p w14:paraId="3290DAB0">
            <w:pPr>
              <w:keepNext w:val="0"/>
              <w:keepLines w:val="0"/>
              <w:pageBreakBefore w:val="0"/>
              <w:widowControl/>
              <w:kinsoku w:val="0"/>
              <w:wordWrap/>
              <w:overflowPunct/>
              <w:topLinePunct w:val="0"/>
              <w:autoSpaceDE w:val="0"/>
              <w:autoSpaceDN w:val="0"/>
              <w:bidi w:val="0"/>
              <w:adjustRightInd w:val="0"/>
              <w:snapToGrid w:val="0"/>
              <w:spacing w:line="360" w:lineRule="exact"/>
              <w:textAlignment w:val="baseline"/>
              <w:rPr>
                <w:rFonts w:ascii="Times New Roman" w:hAnsi="Times New Roman" w:eastAsia="方正仿宋_GB2312" w:cs="Times New Roman"/>
                <w:color w:val="auto"/>
                <w:spacing w:val="2"/>
                <w:sz w:val="24"/>
                <w:szCs w:val="24"/>
              </w:rPr>
            </w:pPr>
            <w:r>
              <w:rPr>
                <w:rFonts w:hint="eastAsia" w:ascii="Times New Roman" w:hAnsi="Times New Roman" w:eastAsia="方正仿宋_GB2312" w:cs="Times New Roman"/>
                <w:color w:val="auto"/>
                <w:spacing w:val="2"/>
                <w:sz w:val="24"/>
                <w:szCs w:val="24"/>
              </w:rPr>
              <w:t>比赛内容为发动机气缸体、曲柄连杆机构的拆装与检验。要求在规定时间内，按照维修手册要求对发动机气缸体、活塞、曲轴等进行拆装与检验，并根据测量结果判定零部件状态并制定维修方案。重点考核工量具选择与使用、零部件检查及测量、作业规范及安全，并正确填写作业表。</w:t>
            </w:r>
          </w:p>
        </w:tc>
        <w:tc>
          <w:tcPr>
            <w:tcW w:w="1464" w:type="dxa"/>
            <w:vAlign w:val="center"/>
          </w:tcPr>
          <w:p w14:paraId="2BB8A0D7">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ascii="Times New Roman" w:hAnsi="Times New Roman" w:eastAsia="方正仿宋_GB2312" w:cs="Times New Roman"/>
                <w:color w:val="auto"/>
                <w:spacing w:val="2"/>
                <w:sz w:val="24"/>
                <w:szCs w:val="24"/>
              </w:rPr>
            </w:pPr>
            <w:r>
              <w:rPr>
                <w:rFonts w:ascii="Times New Roman" w:hAnsi="Times New Roman" w:eastAsia="方正仿宋_GB2312" w:cs="Times New Roman"/>
                <w:color w:val="auto"/>
                <w:spacing w:val="2"/>
                <w:sz w:val="24"/>
                <w:szCs w:val="24"/>
              </w:rPr>
              <w:t>30分钟</w:t>
            </w:r>
          </w:p>
          <w:p w14:paraId="0BA70F6B">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ascii="Times New Roman" w:hAnsi="Times New Roman" w:eastAsia="方正仿宋_GB2312" w:cs="Times New Roman"/>
                <w:color w:val="auto"/>
                <w:spacing w:val="2"/>
                <w:sz w:val="24"/>
                <w:szCs w:val="24"/>
              </w:rPr>
            </w:pPr>
            <w:r>
              <w:rPr>
                <w:rFonts w:hint="eastAsia" w:ascii="Times New Roman" w:hAnsi="Times New Roman" w:eastAsia="方正仿宋_GB2312" w:cs="Times New Roman"/>
                <w:color w:val="auto"/>
                <w:spacing w:val="2"/>
                <w:sz w:val="24"/>
                <w:szCs w:val="24"/>
              </w:rPr>
              <w:t>（</w:t>
            </w:r>
            <w:r>
              <w:rPr>
                <w:rFonts w:ascii="Times New Roman" w:hAnsi="Times New Roman" w:eastAsia="方正仿宋_GB2312" w:cs="Times New Roman"/>
                <w:color w:val="auto"/>
                <w:spacing w:val="2"/>
                <w:sz w:val="24"/>
                <w:szCs w:val="24"/>
              </w:rPr>
              <w:t>连续进行</w:t>
            </w:r>
            <w:r>
              <w:rPr>
                <w:rFonts w:hint="eastAsia" w:ascii="Times New Roman" w:hAnsi="Times New Roman" w:eastAsia="方正仿宋_GB2312" w:cs="Times New Roman"/>
                <w:color w:val="auto"/>
                <w:spacing w:val="2"/>
                <w:sz w:val="24"/>
                <w:szCs w:val="24"/>
              </w:rPr>
              <w:t>）</w:t>
            </w:r>
          </w:p>
        </w:tc>
        <w:tc>
          <w:tcPr>
            <w:tcW w:w="704" w:type="dxa"/>
            <w:vAlign w:val="center"/>
          </w:tcPr>
          <w:p w14:paraId="0E33A417">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ascii="Times New Roman" w:hAnsi="Times New Roman" w:eastAsia="方正仿宋_GB2312" w:cs="Times New Roman"/>
                <w:color w:val="auto"/>
                <w:spacing w:val="2"/>
                <w:sz w:val="24"/>
                <w:szCs w:val="24"/>
              </w:rPr>
            </w:pPr>
            <w:r>
              <w:rPr>
                <w:rFonts w:hint="eastAsia" w:ascii="Times New Roman" w:hAnsi="Times New Roman" w:eastAsia="方正仿宋_GB2312" w:cs="Times New Roman"/>
                <w:color w:val="auto"/>
                <w:spacing w:val="2"/>
                <w:sz w:val="24"/>
                <w:szCs w:val="24"/>
              </w:rPr>
              <w:t>10</w:t>
            </w:r>
            <w:r>
              <w:rPr>
                <w:rFonts w:ascii="Times New Roman" w:hAnsi="Times New Roman" w:eastAsia="方正仿宋_GB2312" w:cs="Times New Roman"/>
                <w:color w:val="auto"/>
                <w:spacing w:val="2"/>
                <w:sz w:val="24"/>
                <w:szCs w:val="24"/>
              </w:rPr>
              <w:t>0分</w:t>
            </w:r>
          </w:p>
        </w:tc>
        <w:tc>
          <w:tcPr>
            <w:tcW w:w="726" w:type="dxa"/>
            <w:vAlign w:val="center"/>
          </w:tcPr>
          <w:p w14:paraId="50FC125D">
            <w:pPr>
              <w:keepNext w:val="0"/>
              <w:keepLines w:val="0"/>
              <w:pageBreakBefore w:val="0"/>
              <w:widowControl/>
              <w:kinsoku w:val="0"/>
              <w:wordWrap/>
              <w:overflowPunct/>
              <w:topLinePunct w:val="0"/>
              <w:autoSpaceDE w:val="0"/>
              <w:autoSpaceDN w:val="0"/>
              <w:bidi w:val="0"/>
              <w:adjustRightInd w:val="0"/>
              <w:snapToGrid w:val="0"/>
              <w:spacing w:line="360" w:lineRule="exact"/>
              <w:jc w:val="center"/>
              <w:textAlignment w:val="baseline"/>
              <w:rPr>
                <w:rFonts w:ascii="Times New Roman" w:hAnsi="Times New Roman" w:eastAsia="方正仿宋_GB2312" w:cs="Times New Roman"/>
                <w:color w:val="auto"/>
                <w:spacing w:val="2"/>
                <w:sz w:val="24"/>
                <w:szCs w:val="24"/>
              </w:rPr>
            </w:pPr>
            <w:r>
              <w:rPr>
                <w:rFonts w:hint="eastAsia" w:ascii="Times New Roman" w:hAnsi="Times New Roman" w:eastAsia="方正仿宋_GB2312" w:cs="Times New Roman"/>
                <w:color w:val="auto"/>
                <w:spacing w:val="2"/>
                <w:sz w:val="24"/>
                <w:szCs w:val="24"/>
              </w:rPr>
              <w:t>50%</w:t>
            </w:r>
          </w:p>
        </w:tc>
      </w:tr>
    </w:tbl>
    <w:p w14:paraId="1F99D707">
      <w:pPr>
        <w:spacing w:line="600" w:lineRule="exact"/>
        <w:ind w:firstLine="668" w:firstLineChars="200"/>
        <w:jc w:val="both"/>
        <w:outlineLvl w:val="0"/>
        <w:rPr>
          <w:rFonts w:ascii="Times New Roman" w:hAnsi="Times New Roman" w:eastAsia="国标黑体" w:cs="Times New Roman"/>
          <w:color w:val="auto"/>
          <w:spacing w:val="7"/>
          <w:position w:val="2"/>
          <w:sz w:val="32"/>
          <w:szCs w:val="32"/>
        </w:rPr>
      </w:pPr>
      <w:bookmarkStart w:id="2" w:name="_Toc15108"/>
      <w:r>
        <w:rPr>
          <w:rFonts w:ascii="Times New Roman" w:hAnsi="Times New Roman" w:eastAsia="国标黑体" w:cs="Times New Roman"/>
          <w:color w:val="auto"/>
          <w:spacing w:val="7"/>
          <w:position w:val="2"/>
          <w:sz w:val="32"/>
          <w:szCs w:val="32"/>
        </w:rPr>
        <w:t>三、竞赛方式</w:t>
      </w:r>
      <w:bookmarkEnd w:id="2"/>
    </w:p>
    <w:p w14:paraId="1CFBD0E8">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68" w:firstLineChars="200"/>
        <w:jc w:val="both"/>
        <w:textAlignment w:val="baseline"/>
        <w:rPr>
          <w:rFonts w:hint="default" w:ascii="Times New Roman" w:hAnsi="Times New Roman" w:eastAsia="方正仿宋_GB2312" w:cs="Times New Roman"/>
          <w:b w:val="0"/>
          <w:bCs w:val="0"/>
          <w:color w:val="auto"/>
          <w:sz w:val="32"/>
          <w:szCs w:val="32"/>
        </w:rPr>
      </w:pPr>
      <w:r>
        <w:rPr>
          <w:rFonts w:hint="default" w:ascii="Times New Roman" w:hAnsi="Times New Roman" w:eastAsia="方正仿宋_GB2312" w:cs="Times New Roman"/>
          <w:b w:val="0"/>
          <w:bCs w:val="0"/>
          <w:color w:val="auto"/>
          <w:spacing w:val="7"/>
          <w:position w:val="2"/>
          <w:sz w:val="32"/>
          <w:szCs w:val="32"/>
        </w:rPr>
        <w:t>（一）竞赛形式：</w:t>
      </w:r>
      <w:r>
        <w:rPr>
          <w:rFonts w:hint="default" w:ascii="Times New Roman" w:hAnsi="Times New Roman" w:eastAsia="方正仿宋_GB2312" w:cs="Times New Roman"/>
          <w:b w:val="0"/>
          <w:bCs w:val="0"/>
          <w:color w:val="auto"/>
          <w:spacing w:val="-7"/>
          <w:sz w:val="32"/>
          <w:szCs w:val="32"/>
        </w:rPr>
        <w:t>线</w:t>
      </w:r>
      <w:r>
        <w:rPr>
          <w:rFonts w:hint="default" w:ascii="Times New Roman" w:hAnsi="Times New Roman" w:eastAsia="方正仿宋_GB2312" w:cs="Times New Roman"/>
          <w:b w:val="0"/>
          <w:bCs w:val="0"/>
          <w:color w:val="auto"/>
          <w:spacing w:val="-5"/>
          <w:sz w:val="32"/>
          <w:szCs w:val="32"/>
        </w:rPr>
        <w:t>下比赛</w:t>
      </w:r>
      <w:r>
        <w:rPr>
          <w:rFonts w:hint="eastAsia" w:ascii="Times New Roman" w:hAnsi="Times New Roman" w:eastAsia="方正仿宋_GB2312" w:cs="Times New Roman"/>
          <w:b w:val="0"/>
          <w:bCs w:val="0"/>
          <w:color w:val="auto"/>
          <w:spacing w:val="-5"/>
          <w:sz w:val="32"/>
          <w:szCs w:val="32"/>
          <w:lang w:eastAsia="zh-CN"/>
        </w:rPr>
        <w:t>，</w:t>
      </w:r>
      <w:r>
        <w:rPr>
          <w:rFonts w:hint="eastAsia" w:ascii="Times New Roman" w:hAnsi="Times New Roman" w:eastAsia="方正仿宋_GB2312" w:cs="Times New Roman"/>
          <w:color w:val="auto"/>
          <w:spacing w:val="-12"/>
          <w:sz w:val="32"/>
          <w:szCs w:val="32"/>
          <w:highlight w:val="none"/>
          <w:lang w:val="en-US" w:eastAsia="zh-CN"/>
        </w:rPr>
        <w:t>单人赛</w:t>
      </w:r>
      <w:r>
        <w:rPr>
          <w:rFonts w:hint="default" w:ascii="Times New Roman" w:hAnsi="Times New Roman" w:eastAsia="方正仿宋_GB2312" w:cs="Times New Roman"/>
          <w:color w:val="auto"/>
          <w:spacing w:val="-7"/>
          <w:sz w:val="32"/>
          <w:szCs w:val="32"/>
          <w:highlight w:val="none"/>
        </w:rPr>
        <w:t>。</w:t>
      </w:r>
    </w:p>
    <w:p w14:paraId="2F06780A">
      <w:pPr>
        <w:keepNext w:val="0"/>
        <w:keepLines w:val="0"/>
        <w:pageBreakBefore w:val="0"/>
        <w:widowControl w:val="0"/>
        <w:kinsoku w:val="0"/>
        <w:wordWrap/>
        <w:overflowPunct/>
        <w:topLinePunct w:val="0"/>
        <w:autoSpaceDE w:val="0"/>
        <w:autoSpaceDN w:val="0"/>
        <w:bidi w:val="0"/>
        <w:adjustRightInd w:val="0"/>
        <w:snapToGrid w:val="0"/>
        <w:spacing w:line="560" w:lineRule="exact"/>
        <w:ind w:firstLine="668" w:firstLineChars="200"/>
        <w:jc w:val="both"/>
        <w:textAlignment w:val="baseline"/>
        <w:rPr>
          <w:rFonts w:hint="default" w:ascii="Times New Roman" w:hAnsi="Times New Roman" w:eastAsia="方正仿宋_GB2312" w:cs="Times New Roman"/>
          <w:b w:val="0"/>
          <w:bCs w:val="0"/>
          <w:color w:val="auto"/>
          <w:spacing w:val="-1"/>
          <w:sz w:val="32"/>
          <w:szCs w:val="32"/>
        </w:rPr>
      </w:pPr>
      <w:r>
        <w:rPr>
          <w:rFonts w:hint="default" w:ascii="Times New Roman" w:hAnsi="Times New Roman" w:eastAsia="方正仿宋_GB2312" w:cs="Times New Roman"/>
          <w:b w:val="0"/>
          <w:bCs w:val="0"/>
          <w:color w:val="auto"/>
          <w:spacing w:val="7"/>
          <w:position w:val="2"/>
          <w:sz w:val="32"/>
          <w:szCs w:val="32"/>
        </w:rPr>
        <w:t>（</w:t>
      </w:r>
      <w:r>
        <w:rPr>
          <w:rFonts w:hint="eastAsia" w:ascii="Times New Roman" w:hAnsi="Times New Roman" w:eastAsia="方正仿宋_GB2312" w:cs="Times New Roman"/>
          <w:b w:val="0"/>
          <w:bCs w:val="0"/>
          <w:color w:val="auto"/>
          <w:spacing w:val="7"/>
          <w:position w:val="2"/>
          <w:sz w:val="32"/>
          <w:szCs w:val="32"/>
          <w:lang w:val="en-US" w:eastAsia="zh-CN"/>
        </w:rPr>
        <w:t>二</w:t>
      </w:r>
      <w:r>
        <w:rPr>
          <w:rFonts w:hint="default" w:ascii="Times New Roman" w:hAnsi="Times New Roman" w:eastAsia="方正仿宋_GB2312" w:cs="Times New Roman"/>
          <w:b w:val="0"/>
          <w:bCs w:val="0"/>
          <w:color w:val="auto"/>
          <w:spacing w:val="7"/>
          <w:position w:val="2"/>
          <w:sz w:val="32"/>
          <w:szCs w:val="32"/>
        </w:rPr>
        <w:t>）竞赛安排：</w:t>
      </w:r>
      <w:r>
        <w:rPr>
          <w:rFonts w:hint="default" w:ascii="Times New Roman" w:hAnsi="Times New Roman" w:eastAsia="方正仿宋_GB2312" w:cs="Times New Roman"/>
          <w:b w:val="0"/>
          <w:bCs w:val="0"/>
          <w:color w:val="auto"/>
          <w:spacing w:val="-2"/>
          <w:sz w:val="32"/>
          <w:szCs w:val="32"/>
        </w:rPr>
        <w:t>采取多场次竞</w:t>
      </w:r>
      <w:r>
        <w:rPr>
          <w:rFonts w:hint="default" w:ascii="Times New Roman" w:hAnsi="Times New Roman" w:eastAsia="方正仿宋_GB2312" w:cs="Times New Roman"/>
          <w:b w:val="0"/>
          <w:bCs w:val="0"/>
          <w:color w:val="auto"/>
          <w:spacing w:val="-1"/>
          <w:sz w:val="32"/>
          <w:szCs w:val="32"/>
        </w:rPr>
        <w:t>赛，在监督员的全程监督下，由工作人员按照竞赛日程组织各领队进行公开抽签，确定各参赛队的抽签顺序，并</w:t>
      </w:r>
      <w:r>
        <w:rPr>
          <w:rFonts w:hint="default" w:ascii="Times New Roman" w:hAnsi="Times New Roman" w:eastAsia="方正仿宋_GB2312" w:cs="Times New Roman"/>
          <w:b w:val="0"/>
          <w:bCs w:val="0"/>
          <w:color w:val="auto"/>
          <w:sz w:val="32"/>
          <w:szCs w:val="32"/>
        </w:rPr>
        <w:t>抽</w:t>
      </w:r>
      <w:r>
        <w:rPr>
          <w:rFonts w:hint="default" w:ascii="Times New Roman" w:hAnsi="Times New Roman" w:eastAsia="方正仿宋_GB2312" w:cs="Times New Roman"/>
          <w:b w:val="0"/>
          <w:bCs w:val="0"/>
          <w:color w:val="auto"/>
          <w:spacing w:val="-2"/>
          <w:sz w:val="32"/>
          <w:szCs w:val="32"/>
        </w:rPr>
        <w:t>取场</w:t>
      </w:r>
      <w:r>
        <w:rPr>
          <w:rFonts w:hint="default" w:ascii="Times New Roman" w:hAnsi="Times New Roman" w:eastAsia="方正仿宋_GB2312" w:cs="Times New Roman"/>
          <w:b w:val="0"/>
          <w:bCs w:val="0"/>
          <w:color w:val="auto"/>
          <w:spacing w:val="-1"/>
          <w:sz w:val="32"/>
          <w:szCs w:val="32"/>
        </w:rPr>
        <w:t>次。</w:t>
      </w:r>
    </w:p>
    <w:p w14:paraId="6F3117DB">
      <w:pPr>
        <w:spacing w:line="600" w:lineRule="exact"/>
        <w:ind w:firstLine="668" w:firstLineChars="200"/>
        <w:jc w:val="both"/>
        <w:rPr>
          <w:rFonts w:hint="default" w:ascii="Times New Roman" w:hAnsi="Times New Roman" w:eastAsia="方正仿宋_GB2312" w:cs="Times New Roman"/>
          <w:b w:val="0"/>
          <w:bCs w:val="0"/>
          <w:color w:val="auto"/>
          <w:spacing w:val="7"/>
          <w:position w:val="2"/>
          <w:sz w:val="32"/>
          <w:szCs w:val="32"/>
        </w:rPr>
      </w:pPr>
      <w:r>
        <w:rPr>
          <w:rFonts w:hint="default" w:ascii="Times New Roman" w:hAnsi="Times New Roman" w:eastAsia="方正仿宋_GB2312" w:cs="Times New Roman"/>
          <w:b w:val="0"/>
          <w:bCs w:val="0"/>
          <w:color w:val="auto"/>
          <w:spacing w:val="7"/>
          <w:position w:val="2"/>
          <w:sz w:val="32"/>
          <w:szCs w:val="32"/>
        </w:rPr>
        <w:t>（</w:t>
      </w:r>
      <w:r>
        <w:rPr>
          <w:rFonts w:hint="eastAsia" w:ascii="Times New Roman" w:hAnsi="Times New Roman" w:eastAsia="方正仿宋_GB2312" w:cs="Times New Roman"/>
          <w:b w:val="0"/>
          <w:bCs w:val="0"/>
          <w:color w:val="auto"/>
          <w:spacing w:val="7"/>
          <w:position w:val="2"/>
          <w:sz w:val="32"/>
          <w:szCs w:val="32"/>
          <w:lang w:val="en-US" w:eastAsia="zh-CN"/>
        </w:rPr>
        <w:t>三</w:t>
      </w:r>
      <w:r>
        <w:rPr>
          <w:rFonts w:hint="default" w:ascii="Times New Roman" w:hAnsi="Times New Roman" w:eastAsia="方正仿宋_GB2312" w:cs="Times New Roman"/>
          <w:b w:val="0"/>
          <w:bCs w:val="0"/>
          <w:color w:val="auto"/>
          <w:spacing w:val="7"/>
          <w:position w:val="2"/>
          <w:sz w:val="32"/>
          <w:szCs w:val="32"/>
        </w:rPr>
        <w:t>）赛前准备</w:t>
      </w:r>
    </w:p>
    <w:p w14:paraId="656306DB">
      <w:pPr>
        <w:spacing w:line="600" w:lineRule="exact"/>
        <w:ind w:firstLine="592" w:firstLineChars="200"/>
        <w:jc w:val="both"/>
        <w:rPr>
          <w:rFonts w:hint="default" w:ascii="Times New Roman" w:hAnsi="Times New Roman" w:eastAsia="方正仿宋_GB2312" w:cs="Times New Roman"/>
          <w:b w:val="0"/>
          <w:bCs w:val="0"/>
          <w:color w:val="auto"/>
          <w:spacing w:val="-1"/>
          <w:sz w:val="32"/>
          <w:szCs w:val="32"/>
        </w:rPr>
      </w:pPr>
      <w:r>
        <w:rPr>
          <w:rFonts w:hint="default" w:ascii="Times New Roman" w:hAnsi="Times New Roman" w:eastAsia="方正仿宋_GB2312" w:cs="Times New Roman"/>
          <w:b w:val="0"/>
          <w:bCs w:val="0"/>
          <w:color w:val="auto"/>
          <w:spacing w:val="-12"/>
          <w:sz w:val="32"/>
          <w:szCs w:val="32"/>
        </w:rPr>
        <w:t>各</w:t>
      </w:r>
      <w:r>
        <w:rPr>
          <w:rFonts w:hint="default" w:ascii="Times New Roman" w:hAnsi="Times New Roman" w:eastAsia="方正仿宋_GB2312" w:cs="Times New Roman"/>
          <w:b w:val="0"/>
          <w:bCs w:val="0"/>
          <w:color w:val="auto"/>
          <w:spacing w:val="-9"/>
          <w:sz w:val="32"/>
          <w:szCs w:val="32"/>
        </w:rPr>
        <w:t>场</w:t>
      </w:r>
      <w:r>
        <w:rPr>
          <w:rFonts w:hint="default" w:ascii="Times New Roman" w:hAnsi="Times New Roman" w:eastAsia="方正仿宋_GB2312" w:cs="Times New Roman"/>
          <w:b w:val="0"/>
          <w:bCs w:val="0"/>
          <w:color w:val="auto"/>
          <w:spacing w:val="-6"/>
          <w:sz w:val="32"/>
          <w:szCs w:val="32"/>
        </w:rPr>
        <w:t>竞赛选手须提前</w:t>
      </w:r>
      <w:r>
        <w:rPr>
          <w:rFonts w:hint="eastAsia" w:ascii="Times New Roman" w:hAnsi="Times New Roman" w:eastAsia="方正仿宋_GB2312" w:cs="Times New Roman"/>
          <w:b w:val="0"/>
          <w:bCs w:val="0"/>
          <w:color w:val="auto"/>
          <w:spacing w:val="-6"/>
          <w:sz w:val="32"/>
          <w:szCs w:val="32"/>
          <w:lang w:val="en-US" w:eastAsia="zh-CN"/>
        </w:rPr>
        <w:t>2</w:t>
      </w:r>
      <w:r>
        <w:rPr>
          <w:rFonts w:hint="default" w:ascii="Times New Roman" w:hAnsi="Times New Roman" w:eastAsia="方正仿宋_GB2312" w:cs="Times New Roman"/>
          <w:b w:val="0"/>
          <w:bCs w:val="0"/>
          <w:color w:val="auto"/>
          <w:spacing w:val="-6"/>
          <w:sz w:val="32"/>
          <w:szCs w:val="32"/>
        </w:rPr>
        <w:t>0分钟到达赛场接受检录。</w:t>
      </w:r>
      <w:r>
        <w:rPr>
          <w:rFonts w:hint="default" w:ascii="Times New Roman" w:hAnsi="Times New Roman" w:eastAsia="方正仿宋_GB2312" w:cs="Times New Roman"/>
          <w:b w:val="0"/>
          <w:bCs w:val="0"/>
          <w:color w:val="auto"/>
          <w:spacing w:val="-2"/>
          <w:sz w:val="32"/>
          <w:szCs w:val="32"/>
        </w:rPr>
        <w:t>抽签由</w:t>
      </w:r>
      <w:r>
        <w:rPr>
          <w:rFonts w:hint="default" w:ascii="Times New Roman" w:hAnsi="Times New Roman" w:eastAsia="方正仿宋_GB2312" w:cs="Times New Roman"/>
          <w:b w:val="0"/>
          <w:bCs w:val="0"/>
          <w:color w:val="auto"/>
          <w:spacing w:val="-1"/>
          <w:sz w:val="32"/>
          <w:szCs w:val="32"/>
        </w:rPr>
        <w:t>加密裁判负责，监督仲裁组负责全程监督。</w:t>
      </w:r>
    </w:p>
    <w:p w14:paraId="271AF51C">
      <w:pPr>
        <w:spacing w:line="600" w:lineRule="exact"/>
        <w:ind w:firstLine="668" w:firstLineChars="200"/>
        <w:jc w:val="both"/>
        <w:rPr>
          <w:rFonts w:hint="default" w:ascii="Times New Roman" w:hAnsi="Times New Roman" w:eastAsia="方正仿宋_GB2312" w:cs="Times New Roman"/>
          <w:b w:val="0"/>
          <w:bCs w:val="0"/>
          <w:color w:val="auto"/>
          <w:spacing w:val="7"/>
          <w:position w:val="2"/>
          <w:sz w:val="32"/>
          <w:szCs w:val="32"/>
        </w:rPr>
      </w:pPr>
      <w:r>
        <w:rPr>
          <w:rFonts w:hint="default" w:ascii="Times New Roman" w:hAnsi="Times New Roman" w:eastAsia="方正仿宋_GB2312" w:cs="Times New Roman"/>
          <w:b w:val="0"/>
          <w:bCs w:val="0"/>
          <w:color w:val="auto"/>
          <w:spacing w:val="7"/>
          <w:position w:val="2"/>
          <w:sz w:val="32"/>
          <w:szCs w:val="32"/>
        </w:rPr>
        <w:t>（</w:t>
      </w:r>
      <w:r>
        <w:rPr>
          <w:rFonts w:hint="eastAsia" w:ascii="Times New Roman" w:hAnsi="Times New Roman" w:eastAsia="方正仿宋_GB2312" w:cs="Times New Roman"/>
          <w:b w:val="0"/>
          <w:bCs w:val="0"/>
          <w:color w:val="auto"/>
          <w:spacing w:val="7"/>
          <w:position w:val="2"/>
          <w:sz w:val="32"/>
          <w:szCs w:val="32"/>
          <w:lang w:val="en-US" w:eastAsia="zh-CN"/>
        </w:rPr>
        <w:t>四</w:t>
      </w:r>
      <w:r>
        <w:rPr>
          <w:rFonts w:hint="default" w:ascii="Times New Roman" w:hAnsi="Times New Roman" w:eastAsia="方正仿宋_GB2312" w:cs="Times New Roman"/>
          <w:b w:val="0"/>
          <w:bCs w:val="0"/>
          <w:color w:val="auto"/>
          <w:spacing w:val="7"/>
          <w:position w:val="2"/>
          <w:sz w:val="32"/>
          <w:szCs w:val="32"/>
        </w:rPr>
        <w:t>）正式比赛</w:t>
      </w:r>
    </w:p>
    <w:p w14:paraId="2C731CD5">
      <w:pPr>
        <w:spacing w:line="600" w:lineRule="exact"/>
        <w:ind w:firstLine="644" w:firstLineChars="200"/>
        <w:jc w:val="both"/>
        <w:rPr>
          <w:rFonts w:hint="default" w:ascii="Times New Roman" w:hAnsi="Times New Roman" w:eastAsia="方正仿宋_GB2312" w:cs="Times New Roman"/>
          <w:b w:val="0"/>
          <w:bCs w:val="0"/>
          <w:color w:val="auto"/>
          <w:spacing w:val="-2"/>
          <w:sz w:val="32"/>
          <w:szCs w:val="32"/>
        </w:rPr>
      </w:pPr>
      <w:r>
        <w:rPr>
          <w:rFonts w:hint="default" w:ascii="Times New Roman" w:hAnsi="Times New Roman" w:eastAsia="方正仿宋_GB2312" w:cs="Times New Roman"/>
          <w:b w:val="0"/>
          <w:bCs w:val="0"/>
          <w:color w:val="auto"/>
          <w:spacing w:val="1"/>
          <w:sz w:val="32"/>
          <w:szCs w:val="32"/>
        </w:rPr>
        <w:t>1.选手应按照规定穿着工作服、劳保鞋</w:t>
      </w:r>
      <w:r>
        <w:rPr>
          <w:rFonts w:hint="default" w:ascii="Times New Roman" w:hAnsi="Times New Roman" w:eastAsia="方正仿宋_GB2312" w:cs="Times New Roman"/>
          <w:b w:val="0"/>
          <w:bCs w:val="0"/>
          <w:color w:val="auto"/>
          <w:spacing w:val="-4"/>
          <w:sz w:val="32"/>
          <w:szCs w:val="32"/>
        </w:rPr>
        <w:t>参</w:t>
      </w:r>
      <w:r>
        <w:rPr>
          <w:rFonts w:hint="default" w:ascii="Times New Roman" w:hAnsi="Times New Roman" w:eastAsia="方正仿宋_GB2312" w:cs="Times New Roman"/>
          <w:b w:val="0"/>
          <w:bCs w:val="0"/>
          <w:color w:val="auto"/>
          <w:spacing w:val="-2"/>
          <w:sz w:val="32"/>
          <w:szCs w:val="32"/>
        </w:rPr>
        <w:t>加比赛。</w:t>
      </w:r>
    </w:p>
    <w:p w14:paraId="7EF6B909">
      <w:pPr>
        <w:spacing w:line="600" w:lineRule="exact"/>
        <w:ind w:firstLine="612" w:firstLineChars="200"/>
        <w:jc w:val="both"/>
        <w:rPr>
          <w:rFonts w:hint="default" w:ascii="Times New Roman" w:hAnsi="Times New Roman" w:eastAsia="方正仿宋_GB2312" w:cs="Times New Roman"/>
          <w:b w:val="0"/>
          <w:bCs w:val="0"/>
          <w:color w:val="auto"/>
          <w:sz w:val="32"/>
          <w:szCs w:val="32"/>
        </w:rPr>
      </w:pPr>
      <w:r>
        <w:rPr>
          <w:rFonts w:hint="default" w:ascii="Times New Roman" w:hAnsi="Times New Roman" w:eastAsia="方正仿宋_GB2312" w:cs="Times New Roman"/>
          <w:b w:val="0"/>
          <w:bCs w:val="0"/>
          <w:color w:val="auto"/>
          <w:spacing w:val="-7"/>
          <w:sz w:val="32"/>
          <w:szCs w:val="32"/>
        </w:rPr>
        <w:t>2.参赛选手</w:t>
      </w:r>
      <w:r>
        <w:rPr>
          <w:rFonts w:hint="default" w:ascii="Times New Roman" w:hAnsi="Times New Roman" w:eastAsia="方正仿宋_GB2312" w:cs="Times New Roman"/>
          <w:b w:val="0"/>
          <w:bCs w:val="0"/>
          <w:color w:val="auto"/>
          <w:sz w:val="32"/>
          <w:szCs w:val="32"/>
        </w:rPr>
        <w:t>不准携带任何技术资料和工具、器材进入赛场。</w:t>
      </w:r>
      <w:r>
        <w:rPr>
          <w:rFonts w:hint="default" w:ascii="Times New Roman" w:hAnsi="Times New Roman" w:eastAsia="方正仿宋_GB2312" w:cs="Times New Roman"/>
          <w:b w:val="0"/>
          <w:bCs w:val="0"/>
          <w:color w:val="auto"/>
          <w:spacing w:val="-5"/>
          <w:sz w:val="32"/>
          <w:szCs w:val="32"/>
        </w:rPr>
        <w:t>所有电动工具、自制工具、通讯工具和照相摄录器材一律不准带入</w:t>
      </w:r>
      <w:r>
        <w:rPr>
          <w:rFonts w:hint="default" w:ascii="Times New Roman" w:hAnsi="Times New Roman" w:eastAsia="方正仿宋_GB2312" w:cs="Times New Roman"/>
          <w:b w:val="0"/>
          <w:bCs w:val="0"/>
          <w:color w:val="auto"/>
          <w:spacing w:val="-2"/>
          <w:sz w:val="32"/>
          <w:szCs w:val="32"/>
        </w:rPr>
        <w:t>赛</w:t>
      </w:r>
      <w:r>
        <w:rPr>
          <w:rFonts w:hint="default" w:ascii="Times New Roman" w:hAnsi="Times New Roman" w:eastAsia="方正仿宋_GB2312" w:cs="Times New Roman"/>
          <w:b w:val="0"/>
          <w:bCs w:val="0"/>
          <w:color w:val="auto"/>
          <w:spacing w:val="-1"/>
          <w:sz w:val="32"/>
          <w:szCs w:val="32"/>
        </w:rPr>
        <w:t>场。</w:t>
      </w:r>
    </w:p>
    <w:p w14:paraId="3A63E2A6">
      <w:pPr>
        <w:spacing w:line="600" w:lineRule="exact"/>
        <w:ind w:firstLine="632" w:firstLineChars="200"/>
        <w:jc w:val="both"/>
        <w:rPr>
          <w:rFonts w:hint="default" w:ascii="Times New Roman" w:hAnsi="Times New Roman" w:eastAsia="方正仿宋_GB2312" w:cs="Times New Roman"/>
          <w:b w:val="0"/>
          <w:bCs w:val="0"/>
          <w:color w:val="auto"/>
          <w:sz w:val="32"/>
          <w:szCs w:val="32"/>
        </w:rPr>
      </w:pPr>
      <w:r>
        <w:rPr>
          <w:rFonts w:hint="default" w:ascii="Times New Roman" w:hAnsi="Times New Roman" w:eastAsia="方正仿宋_GB2312" w:cs="Times New Roman"/>
          <w:b w:val="0"/>
          <w:bCs w:val="0"/>
          <w:color w:val="auto"/>
          <w:spacing w:val="-2"/>
          <w:sz w:val="32"/>
          <w:szCs w:val="32"/>
        </w:rPr>
        <w:t>3.当选手进</w:t>
      </w:r>
      <w:r>
        <w:rPr>
          <w:rFonts w:hint="default" w:ascii="Times New Roman" w:hAnsi="Times New Roman" w:eastAsia="方正仿宋_GB2312" w:cs="Times New Roman"/>
          <w:b w:val="0"/>
          <w:bCs w:val="0"/>
          <w:color w:val="auto"/>
          <w:spacing w:val="-1"/>
          <w:sz w:val="32"/>
          <w:szCs w:val="32"/>
        </w:rPr>
        <w:t>入赛位后，在竞赛开始前需先阅读竞赛文件（作业表</w:t>
      </w:r>
      <w:r>
        <w:rPr>
          <w:rFonts w:hint="default" w:ascii="Times New Roman" w:hAnsi="Times New Roman" w:eastAsia="方正仿宋_GB2312" w:cs="Times New Roman"/>
          <w:b w:val="0"/>
          <w:bCs w:val="0"/>
          <w:color w:val="auto"/>
          <w:spacing w:val="-3"/>
          <w:sz w:val="32"/>
          <w:szCs w:val="32"/>
        </w:rPr>
        <w:t>），并按照竞赛文件检查现场环境和赛场提供的设备、</w:t>
      </w:r>
      <w:r>
        <w:rPr>
          <w:rFonts w:hint="default" w:ascii="Times New Roman" w:hAnsi="Times New Roman" w:eastAsia="方正仿宋_GB2312" w:cs="Times New Roman"/>
          <w:b w:val="0"/>
          <w:bCs w:val="0"/>
          <w:color w:val="auto"/>
          <w:spacing w:val="-6"/>
          <w:sz w:val="32"/>
          <w:szCs w:val="32"/>
        </w:rPr>
        <w:t>工具、器</w:t>
      </w:r>
      <w:r>
        <w:rPr>
          <w:rFonts w:hint="default" w:ascii="Times New Roman" w:hAnsi="Times New Roman" w:eastAsia="方正仿宋_GB2312" w:cs="Times New Roman"/>
          <w:b w:val="0"/>
          <w:bCs w:val="0"/>
          <w:color w:val="auto"/>
          <w:spacing w:val="-4"/>
          <w:sz w:val="32"/>
          <w:szCs w:val="32"/>
        </w:rPr>
        <w:t>材</w:t>
      </w:r>
      <w:r>
        <w:rPr>
          <w:rFonts w:hint="default" w:ascii="Times New Roman" w:hAnsi="Times New Roman" w:eastAsia="方正仿宋_GB2312" w:cs="Times New Roman"/>
          <w:b w:val="0"/>
          <w:bCs w:val="0"/>
          <w:color w:val="auto"/>
          <w:spacing w:val="-3"/>
          <w:sz w:val="32"/>
          <w:szCs w:val="32"/>
        </w:rPr>
        <w:t>等，须在确认比赛任务和现场条件无误后才开始比赛。</w:t>
      </w:r>
      <w:r>
        <w:rPr>
          <w:rFonts w:hint="default" w:ascii="Times New Roman" w:hAnsi="Times New Roman" w:eastAsia="方正仿宋_GB2312" w:cs="Times New Roman"/>
          <w:b w:val="0"/>
          <w:bCs w:val="0"/>
          <w:color w:val="auto"/>
          <w:spacing w:val="-1"/>
          <w:sz w:val="32"/>
          <w:szCs w:val="32"/>
        </w:rPr>
        <w:t>在此期间不允许选手进行任何操作</w:t>
      </w:r>
      <w:r>
        <w:rPr>
          <w:rFonts w:hint="default" w:ascii="Times New Roman" w:hAnsi="Times New Roman" w:eastAsia="方正仿宋_GB2312" w:cs="Times New Roman"/>
          <w:b w:val="0"/>
          <w:bCs w:val="0"/>
          <w:color w:val="auto"/>
          <w:sz w:val="32"/>
          <w:szCs w:val="32"/>
        </w:rPr>
        <w:t>。</w:t>
      </w:r>
    </w:p>
    <w:p w14:paraId="285CD790">
      <w:pPr>
        <w:spacing w:line="600" w:lineRule="exact"/>
        <w:ind w:firstLine="634"/>
        <w:jc w:val="both"/>
        <w:rPr>
          <w:rFonts w:hint="default" w:ascii="Times New Roman" w:hAnsi="Times New Roman" w:eastAsia="方正仿宋_GB2312" w:cs="Times New Roman"/>
          <w:b w:val="0"/>
          <w:bCs w:val="0"/>
          <w:color w:val="auto"/>
          <w:sz w:val="32"/>
          <w:szCs w:val="32"/>
        </w:rPr>
      </w:pPr>
      <w:r>
        <w:rPr>
          <w:rFonts w:hint="default" w:ascii="Times New Roman" w:hAnsi="Times New Roman" w:eastAsia="方正仿宋_GB2312" w:cs="Times New Roman"/>
          <w:b w:val="0"/>
          <w:bCs w:val="0"/>
          <w:color w:val="auto"/>
          <w:spacing w:val="-1"/>
          <w:sz w:val="32"/>
          <w:szCs w:val="32"/>
        </w:rPr>
        <w:t>4.竞赛开始后，参赛选手自行决定时间安</w:t>
      </w:r>
      <w:r>
        <w:rPr>
          <w:rFonts w:hint="default" w:ascii="Times New Roman" w:hAnsi="Times New Roman" w:eastAsia="方正仿宋_GB2312" w:cs="Times New Roman"/>
          <w:b w:val="0"/>
          <w:bCs w:val="0"/>
          <w:color w:val="auto"/>
          <w:sz w:val="32"/>
          <w:szCs w:val="32"/>
        </w:rPr>
        <w:t>排。</w:t>
      </w:r>
      <w:r>
        <w:rPr>
          <w:rFonts w:hint="default" w:ascii="Times New Roman" w:hAnsi="Times New Roman" w:eastAsia="方正仿宋_GB2312" w:cs="Times New Roman"/>
          <w:b w:val="0"/>
          <w:bCs w:val="0"/>
          <w:color w:val="auto"/>
          <w:spacing w:val="-5"/>
          <w:sz w:val="32"/>
          <w:szCs w:val="32"/>
        </w:rPr>
        <w:t>全部比赛任务均在指</w:t>
      </w:r>
      <w:r>
        <w:rPr>
          <w:rFonts w:hint="default" w:ascii="Times New Roman" w:hAnsi="Times New Roman" w:eastAsia="方正仿宋_GB2312" w:cs="Times New Roman"/>
          <w:b w:val="0"/>
          <w:bCs w:val="0"/>
          <w:color w:val="auto"/>
          <w:spacing w:val="-1"/>
          <w:sz w:val="32"/>
          <w:szCs w:val="32"/>
        </w:rPr>
        <w:t>定的时间和</w:t>
      </w:r>
      <w:r>
        <w:rPr>
          <w:rFonts w:hint="default" w:ascii="Times New Roman" w:hAnsi="Times New Roman" w:eastAsia="方正仿宋_GB2312" w:cs="Times New Roman"/>
          <w:b w:val="0"/>
          <w:bCs w:val="0"/>
          <w:color w:val="auto"/>
          <w:sz w:val="32"/>
          <w:szCs w:val="32"/>
        </w:rPr>
        <w:t>比赛场地内完成。在比赛过程中，饮水由赛场统一提</w:t>
      </w:r>
      <w:r>
        <w:rPr>
          <w:rFonts w:hint="default" w:ascii="Times New Roman" w:hAnsi="Times New Roman" w:eastAsia="方正仿宋_GB2312" w:cs="Times New Roman"/>
          <w:b w:val="0"/>
          <w:bCs w:val="0"/>
          <w:color w:val="auto"/>
          <w:spacing w:val="-1"/>
          <w:sz w:val="32"/>
          <w:szCs w:val="32"/>
        </w:rPr>
        <w:t>供，选手休</w:t>
      </w:r>
      <w:r>
        <w:rPr>
          <w:rFonts w:hint="default" w:ascii="Times New Roman" w:hAnsi="Times New Roman" w:eastAsia="方正仿宋_GB2312" w:cs="Times New Roman"/>
          <w:b w:val="0"/>
          <w:bCs w:val="0"/>
          <w:color w:val="auto"/>
          <w:sz w:val="32"/>
          <w:szCs w:val="32"/>
        </w:rPr>
        <w:t>息、如厕的时间均计算在比赛时间内，选手在比赛过</w:t>
      </w:r>
      <w:r>
        <w:rPr>
          <w:rFonts w:hint="default" w:ascii="Times New Roman" w:hAnsi="Times New Roman" w:eastAsia="方正仿宋_GB2312" w:cs="Times New Roman"/>
          <w:b w:val="0"/>
          <w:bCs w:val="0"/>
          <w:color w:val="auto"/>
          <w:spacing w:val="-1"/>
          <w:sz w:val="32"/>
          <w:szCs w:val="32"/>
        </w:rPr>
        <w:t>程中不得自</w:t>
      </w:r>
      <w:r>
        <w:rPr>
          <w:rFonts w:hint="default" w:ascii="Times New Roman" w:hAnsi="Times New Roman" w:eastAsia="方正仿宋_GB2312" w:cs="Times New Roman"/>
          <w:b w:val="0"/>
          <w:bCs w:val="0"/>
          <w:color w:val="auto"/>
          <w:sz w:val="32"/>
          <w:szCs w:val="32"/>
        </w:rPr>
        <w:t>行离开赛场，如有特殊情况需经裁判员同意。参赛队</w:t>
      </w:r>
      <w:r>
        <w:rPr>
          <w:rFonts w:hint="default" w:ascii="Times New Roman" w:hAnsi="Times New Roman" w:eastAsia="方正仿宋_GB2312" w:cs="Times New Roman"/>
          <w:b w:val="0"/>
          <w:bCs w:val="0"/>
          <w:color w:val="auto"/>
          <w:spacing w:val="-1"/>
          <w:sz w:val="32"/>
          <w:szCs w:val="32"/>
        </w:rPr>
        <w:t>欲提前结束</w:t>
      </w:r>
      <w:r>
        <w:rPr>
          <w:rFonts w:hint="default" w:ascii="Times New Roman" w:hAnsi="Times New Roman" w:eastAsia="方正仿宋_GB2312" w:cs="Times New Roman"/>
          <w:b w:val="0"/>
          <w:bCs w:val="0"/>
          <w:color w:val="auto"/>
          <w:sz w:val="32"/>
          <w:szCs w:val="32"/>
        </w:rPr>
        <w:t>比赛，应通知赛位的现场裁判员。</w:t>
      </w:r>
    </w:p>
    <w:p w14:paraId="70FE7FDC">
      <w:pPr>
        <w:spacing w:line="600" w:lineRule="exact"/>
        <w:ind w:firstLine="629"/>
        <w:jc w:val="both"/>
        <w:rPr>
          <w:rFonts w:hint="default" w:ascii="Times New Roman" w:hAnsi="Times New Roman" w:eastAsia="方正仿宋_GB2312" w:cs="Times New Roman"/>
          <w:b w:val="0"/>
          <w:bCs w:val="0"/>
          <w:color w:val="auto"/>
          <w:sz w:val="32"/>
          <w:szCs w:val="32"/>
        </w:rPr>
      </w:pPr>
      <w:r>
        <w:rPr>
          <w:rFonts w:hint="default" w:ascii="Times New Roman" w:hAnsi="Times New Roman" w:eastAsia="方正仿宋_GB2312" w:cs="Times New Roman"/>
          <w:b w:val="0"/>
          <w:bCs w:val="0"/>
          <w:color w:val="auto"/>
          <w:spacing w:val="-1"/>
          <w:sz w:val="32"/>
          <w:szCs w:val="32"/>
        </w:rPr>
        <w:t>5.在比赛过程中，参赛选手必须严格按照操作规程和工艺准则，遵守安全操作要求，以保证人身和</w:t>
      </w:r>
      <w:r>
        <w:rPr>
          <w:rFonts w:hint="default" w:ascii="Times New Roman" w:hAnsi="Times New Roman" w:eastAsia="方正仿宋_GB2312" w:cs="Times New Roman"/>
          <w:b w:val="0"/>
          <w:bCs w:val="0"/>
          <w:color w:val="auto"/>
          <w:sz w:val="32"/>
          <w:szCs w:val="32"/>
        </w:rPr>
        <w:t>设备安全，并随时接受裁</w:t>
      </w:r>
      <w:r>
        <w:rPr>
          <w:rFonts w:hint="default" w:ascii="Times New Roman" w:hAnsi="Times New Roman" w:eastAsia="方正仿宋_GB2312" w:cs="Times New Roman"/>
          <w:b w:val="0"/>
          <w:bCs w:val="0"/>
          <w:color w:val="auto"/>
          <w:spacing w:val="-1"/>
          <w:sz w:val="32"/>
          <w:szCs w:val="32"/>
        </w:rPr>
        <w:t>判员的监督。否则将按相关标准扣</w:t>
      </w:r>
      <w:r>
        <w:rPr>
          <w:rFonts w:hint="default" w:ascii="Times New Roman" w:hAnsi="Times New Roman" w:eastAsia="方正仿宋_GB2312" w:cs="Times New Roman"/>
          <w:b w:val="0"/>
          <w:bCs w:val="0"/>
          <w:color w:val="auto"/>
          <w:sz w:val="32"/>
          <w:szCs w:val="32"/>
        </w:rPr>
        <w:t>分。</w:t>
      </w:r>
    </w:p>
    <w:p w14:paraId="307F8625">
      <w:pPr>
        <w:spacing w:line="600" w:lineRule="exact"/>
        <w:ind w:firstLine="637"/>
        <w:jc w:val="both"/>
        <w:rPr>
          <w:rFonts w:hint="default" w:ascii="Times New Roman" w:hAnsi="Times New Roman" w:eastAsia="方正仿宋_GB2312" w:cs="Times New Roman"/>
          <w:b w:val="0"/>
          <w:bCs w:val="0"/>
          <w:color w:val="auto"/>
          <w:sz w:val="32"/>
          <w:szCs w:val="32"/>
        </w:rPr>
      </w:pPr>
      <w:r>
        <w:rPr>
          <w:rFonts w:hint="default" w:ascii="Times New Roman" w:hAnsi="Times New Roman" w:eastAsia="方正仿宋_GB2312" w:cs="Times New Roman"/>
          <w:b w:val="0"/>
          <w:bCs w:val="0"/>
          <w:color w:val="auto"/>
          <w:spacing w:val="-9"/>
          <w:sz w:val="32"/>
          <w:szCs w:val="32"/>
        </w:rPr>
        <w:t>6.竞赛结束时参赛选手应立即停止任何操作，提交《</w:t>
      </w:r>
      <w:r>
        <w:rPr>
          <w:rFonts w:hint="default" w:ascii="Times New Roman" w:hAnsi="Times New Roman" w:eastAsia="方正仿宋_GB2312" w:cs="Times New Roman"/>
          <w:b w:val="0"/>
          <w:bCs w:val="0"/>
          <w:color w:val="auto"/>
          <w:spacing w:val="-7"/>
          <w:sz w:val="32"/>
          <w:szCs w:val="32"/>
        </w:rPr>
        <w:t>竞</w:t>
      </w:r>
      <w:r>
        <w:rPr>
          <w:rFonts w:hint="default" w:ascii="Times New Roman" w:hAnsi="Times New Roman" w:eastAsia="方正仿宋_GB2312" w:cs="Times New Roman"/>
          <w:b w:val="0"/>
          <w:bCs w:val="0"/>
          <w:color w:val="auto"/>
          <w:spacing w:val="-1"/>
          <w:sz w:val="32"/>
          <w:szCs w:val="32"/>
        </w:rPr>
        <w:t>赛作业表》</w:t>
      </w:r>
      <w:r>
        <w:rPr>
          <w:rFonts w:hint="default" w:ascii="Times New Roman" w:hAnsi="Times New Roman" w:eastAsia="方正仿宋_GB2312" w:cs="Times New Roman"/>
          <w:b w:val="0"/>
          <w:bCs w:val="0"/>
          <w:color w:val="auto"/>
          <w:sz w:val="32"/>
          <w:szCs w:val="32"/>
        </w:rPr>
        <w:t>，核对竞赛时间。</w:t>
      </w:r>
    </w:p>
    <w:p w14:paraId="1B9C058D">
      <w:pPr>
        <w:spacing w:line="600" w:lineRule="exact"/>
        <w:ind w:firstLine="668" w:firstLineChars="200"/>
        <w:jc w:val="both"/>
        <w:rPr>
          <w:rFonts w:hint="default" w:ascii="Times New Roman" w:hAnsi="Times New Roman" w:eastAsia="方正仿宋_GB2312" w:cs="Times New Roman"/>
          <w:b w:val="0"/>
          <w:bCs w:val="0"/>
          <w:color w:val="auto"/>
          <w:spacing w:val="7"/>
          <w:position w:val="2"/>
          <w:sz w:val="32"/>
          <w:szCs w:val="32"/>
        </w:rPr>
      </w:pPr>
      <w:r>
        <w:rPr>
          <w:rFonts w:hint="default" w:ascii="Times New Roman" w:hAnsi="Times New Roman" w:eastAsia="方正仿宋_GB2312" w:cs="Times New Roman"/>
          <w:b w:val="0"/>
          <w:bCs w:val="0"/>
          <w:color w:val="auto"/>
          <w:spacing w:val="7"/>
          <w:position w:val="2"/>
          <w:sz w:val="32"/>
          <w:szCs w:val="32"/>
        </w:rPr>
        <w:t>（</w:t>
      </w:r>
      <w:r>
        <w:rPr>
          <w:rFonts w:hint="eastAsia" w:ascii="Times New Roman" w:hAnsi="Times New Roman" w:eastAsia="方正仿宋_GB2312" w:cs="Times New Roman"/>
          <w:b w:val="0"/>
          <w:bCs w:val="0"/>
          <w:color w:val="auto"/>
          <w:spacing w:val="7"/>
          <w:position w:val="2"/>
          <w:sz w:val="32"/>
          <w:szCs w:val="32"/>
          <w:lang w:val="en-US" w:eastAsia="zh-CN"/>
        </w:rPr>
        <w:t>五</w:t>
      </w:r>
      <w:r>
        <w:rPr>
          <w:rFonts w:hint="default" w:ascii="Times New Roman" w:hAnsi="Times New Roman" w:eastAsia="方正仿宋_GB2312" w:cs="Times New Roman"/>
          <w:b w:val="0"/>
          <w:bCs w:val="0"/>
          <w:color w:val="auto"/>
          <w:spacing w:val="7"/>
          <w:position w:val="2"/>
          <w:sz w:val="32"/>
          <w:szCs w:val="32"/>
        </w:rPr>
        <w:t>）成绩公布</w:t>
      </w:r>
    </w:p>
    <w:p w14:paraId="2D2C3FCA">
      <w:pPr>
        <w:spacing w:line="600" w:lineRule="exact"/>
        <w:ind w:firstLine="629"/>
        <w:rPr>
          <w:rFonts w:hint="eastAsia" w:ascii="Times New Roman" w:hAnsi="Times New Roman" w:eastAsia="方正仿宋_GB2312" w:cs="Times New Roman"/>
          <w:b w:val="0"/>
          <w:bCs w:val="0"/>
          <w:color w:val="auto"/>
          <w:spacing w:val="-1"/>
          <w:sz w:val="32"/>
          <w:szCs w:val="32"/>
          <w:lang w:eastAsia="zh-CN"/>
        </w:rPr>
      </w:pPr>
      <w:r>
        <w:rPr>
          <w:rFonts w:hint="default" w:ascii="Times New Roman" w:hAnsi="Times New Roman" w:eastAsia="方正仿宋_GB2312" w:cs="Times New Roman"/>
          <w:b w:val="0"/>
          <w:bCs w:val="0"/>
          <w:color w:val="auto"/>
          <w:spacing w:val="-1"/>
          <w:sz w:val="32"/>
          <w:szCs w:val="32"/>
        </w:rPr>
        <w:t>记分员将解密后的各参赛队伍成绩汇总成比赛成绩，经裁判长、监督仲裁组长签字后，公布比赛结果。公布无异议后，经裁判长、监督仲裁组长审核签字</w:t>
      </w:r>
      <w:r>
        <w:rPr>
          <w:rFonts w:hint="eastAsia" w:ascii="Times New Roman" w:hAnsi="Times New Roman" w:eastAsia="方正仿宋_GB2312" w:cs="Times New Roman"/>
          <w:b w:val="0"/>
          <w:bCs w:val="0"/>
          <w:color w:val="auto"/>
          <w:spacing w:val="-1"/>
          <w:sz w:val="32"/>
          <w:szCs w:val="32"/>
          <w:lang w:eastAsia="zh-CN"/>
        </w:rPr>
        <w:t>。</w:t>
      </w:r>
    </w:p>
    <w:p w14:paraId="6DDF6B7C">
      <w:pPr>
        <w:spacing w:line="600" w:lineRule="exact"/>
        <w:ind w:firstLine="668" w:firstLineChars="200"/>
        <w:jc w:val="both"/>
        <w:outlineLvl w:val="0"/>
        <w:rPr>
          <w:rFonts w:ascii="Times New Roman" w:hAnsi="Times New Roman" w:eastAsia="国标黑体" w:cs="Times New Roman"/>
          <w:color w:val="auto"/>
          <w:spacing w:val="7"/>
          <w:position w:val="2"/>
          <w:sz w:val="32"/>
          <w:szCs w:val="32"/>
        </w:rPr>
      </w:pPr>
      <w:bookmarkStart w:id="3" w:name="_Toc18970"/>
      <w:r>
        <w:rPr>
          <w:rFonts w:hint="eastAsia" w:ascii="Times New Roman" w:hAnsi="Times New Roman" w:eastAsia="国标黑体" w:cs="Times New Roman"/>
          <w:color w:val="auto"/>
          <w:spacing w:val="7"/>
          <w:position w:val="2"/>
          <w:sz w:val="32"/>
          <w:szCs w:val="32"/>
          <w:lang w:val="en-US" w:eastAsia="zh-CN"/>
        </w:rPr>
        <w:t>四</w:t>
      </w:r>
      <w:r>
        <w:rPr>
          <w:rFonts w:ascii="Times New Roman" w:hAnsi="Times New Roman" w:eastAsia="国标黑体" w:cs="Times New Roman"/>
          <w:color w:val="auto"/>
          <w:spacing w:val="7"/>
          <w:position w:val="2"/>
          <w:sz w:val="32"/>
          <w:szCs w:val="32"/>
        </w:rPr>
        <w:t>、技术规范</w:t>
      </w:r>
      <w:bookmarkEnd w:id="3"/>
    </w:p>
    <w:p w14:paraId="1564081D">
      <w:pPr>
        <w:numPr>
          <w:ilvl w:val="0"/>
          <w:numId w:val="1"/>
        </w:numPr>
        <w:spacing w:line="600" w:lineRule="exact"/>
        <w:ind w:firstLine="590" w:firstLineChars="200"/>
        <w:jc w:val="both"/>
        <w:rPr>
          <w:rFonts w:ascii="Times New Roman" w:hAnsi="Times New Roman" w:eastAsia="方正仿宋_GB2312" w:cs="Times New Roman"/>
          <w:b/>
          <w:bCs/>
          <w:color w:val="auto"/>
          <w:spacing w:val="7"/>
          <w:position w:val="2"/>
          <w:sz w:val="28"/>
          <w:szCs w:val="28"/>
        </w:rPr>
      </w:pPr>
      <w:r>
        <w:rPr>
          <w:rFonts w:ascii="Times New Roman" w:hAnsi="Times New Roman" w:eastAsia="方正仿宋_GB2312" w:cs="Times New Roman"/>
          <w:b/>
          <w:bCs/>
          <w:color w:val="auto"/>
          <w:spacing w:val="7"/>
          <w:position w:val="2"/>
          <w:sz w:val="28"/>
          <w:szCs w:val="28"/>
        </w:rPr>
        <w:t xml:space="preserve">技术标准 </w:t>
      </w:r>
      <w:r>
        <w:rPr>
          <w:rFonts w:hint="eastAsia" w:ascii="Times New Roman" w:hAnsi="Times New Roman" w:eastAsia="方正仿宋_GB2312" w:cs="Times New Roman"/>
          <w:b/>
          <w:bCs/>
          <w:color w:val="auto"/>
          <w:spacing w:val="7"/>
          <w:position w:val="2"/>
          <w:sz w:val="28"/>
          <w:szCs w:val="28"/>
        </w:rPr>
        <w:t>（</w:t>
      </w:r>
      <w:r>
        <w:rPr>
          <w:rFonts w:ascii="Times New Roman" w:hAnsi="Times New Roman" w:eastAsia="方正仿宋_GB2312" w:cs="Times New Roman"/>
          <w:b/>
          <w:bCs/>
          <w:color w:val="auto"/>
          <w:spacing w:val="7"/>
          <w:position w:val="2"/>
          <w:sz w:val="28"/>
          <w:szCs w:val="28"/>
        </w:rPr>
        <w:t>见下表</w:t>
      </w:r>
      <w:r>
        <w:rPr>
          <w:rFonts w:hint="eastAsia" w:ascii="Times New Roman" w:hAnsi="Times New Roman" w:eastAsia="方正仿宋_GB2312" w:cs="Times New Roman"/>
          <w:b/>
          <w:bCs/>
          <w:color w:val="auto"/>
          <w:spacing w:val="7"/>
          <w:position w:val="2"/>
          <w:sz w:val="28"/>
          <w:szCs w:val="28"/>
        </w:rPr>
        <w:t>）</w:t>
      </w:r>
    </w:p>
    <w:tbl>
      <w:tblPr>
        <w:tblStyle w:val="11"/>
        <w:tblW w:w="917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5"/>
        <w:gridCol w:w="2345"/>
        <w:gridCol w:w="6151"/>
      </w:tblGrid>
      <w:tr w14:paraId="6A19DF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675" w:type="dxa"/>
            <w:vAlign w:val="center"/>
          </w:tcPr>
          <w:p w14:paraId="0D3283C3">
            <w:pPr>
              <w:spacing w:line="300" w:lineRule="exact"/>
              <w:jc w:val="center"/>
              <w:rPr>
                <w:rFonts w:hint="eastAsia" w:ascii="Times New Roman" w:hAnsi="Times New Roman" w:eastAsia="方正仿宋_GB2312" w:cs="Times New Roman"/>
                <w:b/>
                <w:bCs/>
                <w:color w:val="auto"/>
                <w:sz w:val="28"/>
                <w:szCs w:val="28"/>
                <w:lang w:val="en-US" w:eastAsia="zh-CN"/>
              </w:rPr>
            </w:pPr>
            <w:r>
              <w:rPr>
                <w:rFonts w:hint="eastAsia" w:ascii="Times New Roman" w:hAnsi="Times New Roman" w:eastAsia="方正仿宋_GB2312" w:cs="Times New Roman"/>
                <w:b/>
                <w:bCs/>
                <w:color w:val="auto"/>
                <w:sz w:val="28"/>
                <w:szCs w:val="28"/>
                <w:lang w:val="en-US" w:eastAsia="zh-CN"/>
              </w:rPr>
              <w:t>序 号</w:t>
            </w:r>
          </w:p>
        </w:tc>
        <w:tc>
          <w:tcPr>
            <w:tcW w:w="2345" w:type="dxa"/>
            <w:vAlign w:val="center"/>
          </w:tcPr>
          <w:p w14:paraId="18D67ED9">
            <w:pPr>
              <w:spacing w:line="300" w:lineRule="exact"/>
              <w:jc w:val="center"/>
              <w:rPr>
                <w:rFonts w:hint="eastAsia" w:ascii="Times New Roman" w:hAnsi="Times New Roman" w:eastAsia="方正仿宋_GB2312" w:cs="Times New Roman"/>
                <w:b/>
                <w:bCs/>
                <w:color w:val="auto"/>
                <w:sz w:val="28"/>
                <w:szCs w:val="28"/>
                <w:lang w:val="en-US" w:eastAsia="zh-CN"/>
              </w:rPr>
            </w:pPr>
            <w:r>
              <w:rPr>
                <w:rFonts w:hint="eastAsia" w:ascii="Times New Roman" w:hAnsi="Times New Roman" w:eastAsia="方正仿宋_GB2312" w:cs="Times New Roman"/>
                <w:b/>
                <w:bCs/>
                <w:color w:val="auto"/>
                <w:sz w:val="28"/>
                <w:szCs w:val="28"/>
                <w:lang w:val="en-US" w:eastAsia="zh-CN"/>
              </w:rPr>
              <w:t>标 准</w:t>
            </w:r>
          </w:p>
        </w:tc>
        <w:tc>
          <w:tcPr>
            <w:tcW w:w="6151" w:type="dxa"/>
            <w:vAlign w:val="center"/>
          </w:tcPr>
          <w:p w14:paraId="4FA9457D">
            <w:pPr>
              <w:spacing w:line="300" w:lineRule="exact"/>
              <w:jc w:val="center"/>
              <w:rPr>
                <w:rFonts w:hint="default" w:ascii="Times New Roman" w:hAnsi="Times New Roman" w:eastAsia="方正仿宋_GB2312" w:cs="Times New Roman"/>
                <w:b/>
                <w:bCs/>
                <w:color w:val="auto"/>
                <w:sz w:val="28"/>
                <w:szCs w:val="28"/>
                <w:lang w:val="en-US" w:eastAsia="zh-CN"/>
              </w:rPr>
            </w:pPr>
            <w:r>
              <w:rPr>
                <w:rFonts w:hint="eastAsia" w:ascii="Times New Roman" w:hAnsi="Times New Roman" w:eastAsia="方正仿宋_GB2312" w:cs="Times New Roman"/>
                <w:b/>
                <w:bCs/>
                <w:color w:val="auto"/>
                <w:sz w:val="28"/>
                <w:szCs w:val="28"/>
                <w:lang w:val="en-US" w:eastAsia="zh-CN"/>
              </w:rPr>
              <w:t>内 容</w:t>
            </w:r>
          </w:p>
        </w:tc>
      </w:tr>
      <w:tr w14:paraId="79C2AE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675" w:type="dxa"/>
            <w:vAlign w:val="center"/>
          </w:tcPr>
          <w:p w14:paraId="01B4F622">
            <w:pPr>
              <w:spacing w:line="300" w:lineRule="exact"/>
              <w:jc w:val="center"/>
              <w:rPr>
                <w:rFonts w:ascii="Times New Roman" w:hAnsi="Times New Roman" w:eastAsia="方正仿宋_GB2312" w:cs="Times New Roman"/>
                <w:color w:val="auto"/>
                <w:sz w:val="24"/>
                <w:szCs w:val="24"/>
              </w:rPr>
            </w:pPr>
            <w:r>
              <w:rPr>
                <w:rFonts w:ascii="Times New Roman" w:hAnsi="Times New Roman" w:eastAsia="方正仿宋_GB2312" w:cs="Times New Roman"/>
                <w:color w:val="auto"/>
                <w:sz w:val="24"/>
                <w:szCs w:val="24"/>
              </w:rPr>
              <w:t>1</w:t>
            </w:r>
          </w:p>
        </w:tc>
        <w:tc>
          <w:tcPr>
            <w:tcW w:w="2345" w:type="dxa"/>
            <w:vAlign w:val="center"/>
          </w:tcPr>
          <w:p w14:paraId="44C66A9D">
            <w:pPr>
              <w:spacing w:line="300" w:lineRule="exact"/>
              <w:jc w:val="center"/>
              <w:rPr>
                <w:rFonts w:ascii="Times New Roman" w:hAnsi="Times New Roman" w:eastAsia="方正仿宋_GB2312" w:cs="Times New Roman"/>
                <w:color w:val="auto"/>
                <w:sz w:val="24"/>
                <w:szCs w:val="24"/>
              </w:rPr>
            </w:pPr>
            <w:r>
              <w:rPr>
                <w:rFonts w:ascii="Times New Roman" w:hAnsi="Times New Roman" w:eastAsia="方正仿宋_GB2312" w:cs="Times New Roman"/>
                <w:color w:val="auto"/>
                <w:sz w:val="24"/>
                <w:szCs w:val="24"/>
              </w:rPr>
              <w:t>GB/T 18344-2022</w:t>
            </w:r>
          </w:p>
        </w:tc>
        <w:tc>
          <w:tcPr>
            <w:tcW w:w="6151" w:type="dxa"/>
            <w:vAlign w:val="center"/>
          </w:tcPr>
          <w:p w14:paraId="76A1C8C7">
            <w:pPr>
              <w:spacing w:line="300" w:lineRule="exact"/>
              <w:jc w:val="center"/>
              <w:rPr>
                <w:rFonts w:ascii="Times New Roman" w:hAnsi="Times New Roman" w:eastAsia="方正仿宋_GB2312" w:cs="Times New Roman"/>
                <w:color w:val="auto"/>
                <w:sz w:val="24"/>
                <w:szCs w:val="24"/>
              </w:rPr>
            </w:pPr>
            <w:r>
              <w:rPr>
                <w:rFonts w:hint="eastAsia" w:ascii="Times New Roman" w:hAnsi="Times New Roman" w:eastAsia="方正仿宋_GB2312" w:cs="Times New Roman"/>
                <w:color w:val="auto"/>
                <w:sz w:val="24"/>
                <w:szCs w:val="24"/>
              </w:rPr>
              <w:t>《汽车维护、检测、诊断技术规范》</w:t>
            </w:r>
          </w:p>
        </w:tc>
      </w:tr>
      <w:tr w14:paraId="039136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675" w:type="dxa"/>
            <w:vAlign w:val="center"/>
          </w:tcPr>
          <w:p w14:paraId="672A7183">
            <w:pPr>
              <w:spacing w:line="300" w:lineRule="exact"/>
              <w:jc w:val="center"/>
              <w:rPr>
                <w:rFonts w:ascii="Times New Roman" w:hAnsi="Times New Roman" w:eastAsia="方正仿宋_GB2312" w:cs="Times New Roman"/>
                <w:color w:val="auto"/>
                <w:sz w:val="24"/>
                <w:szCs w:val="24"/>
              </w:rPr>
            </w:pPr>
            <w:r>
              <w:rPr>
                <w:rFonts w:ascii="Times New Roman" w:hAnsi="Times New Roman" w:eastAsia="方正仿宋_GB2312" w:cs="Times New Roman"/>
                <w:color w:val="auto"/>
                <w:sz w:val="24"/>
                <w:szCs w:val="24"/>
              </w:rPr>
              <w:t>2</w:t>
            </w:r>
          </w:p>
        </w:tc>
        <w:tc>
          <w:tcPr>
            <w:tcW w:w="2345" w:type="dxa"/>
            <w:vAlign w:val="center"/>
          </w:tcPr>
          <w:p w14:paraId="1E03EB83">
            <w:pPr>
              <w:spacing w:line="300" w:lineRule="exact"/>
              <w:jc w:val="center"/>
              <w:rPr>
                <w:rFonts w:ascii="Times New Roman" w:hAnsi="Times New Roman" w:eastAsia="方正仿宋_GB2312" w:cs="Times New Roman"/>
                <w:color w:val="auto"/>
                <w:sz w:val="24"/>
                <w:szCs w:val="24"/>
              </w:rPr>
            </w:pPr>
            <w:r>
              <w:rPr>
                <w:rFonts w:ascii="Times New Roman" w:hAnsi="Times New Roman" w:eastAsia="方正仿宋_GB2312" w:cs="Times New Roman"/>
                <w:color w:val="auto"/>
                <w:sz w:val="24"/>
                <w:szCs w:val="24"/>
              </w:rPr>
              <w:t>GB/T 18276-2017</w:t>
            </w:r>
          </w:p>
        </w:tc>
        <w:tc>
          <w:tcPr>
            <w:tcW w:w="6151" w:type="dxa"/>
            <w:vAlign w:val="center"/>
          </w:tcPr>
          <w:p w14:paraId="19715127">
            <w:pPr>
              <w:spacing w:line="300" w:lineRule="exact"/>
              <w:jc w:val="center"/>
              <w:rPr>
                <w:rFonts w:ascii="Times New Roman" w:hAnsi="Times New Roman" w:eastAsia="方正仿宋_GB2312" w:cs="Times New Roman"/>
                <w:color w:val="auto"/>
                <w:sz w:val="24"/>
                <w:szCs w:val="24"/>
              </w:rPr>
            </w:pPr>
            <w:r>
              <w:rPr>
                <w:rFonts w:ascii="Times New Roman" w:hAnsi="Times New Roman" w:eastAsia="方正仿宋_GB2312" w:cs="Times New Roman"/>
                <w:color w:val="auto"/>
                <w:sz w:val="24"/>
                <w:szCs w:val="24"/>
              </w:rPr>
              <w:t>《</w:t>
            </w:r>
            <w:r>
              <w:rPr>
                <w:rFonts w:hint="eastAsia" w:ascii="Times New Roman" w:hAnsi="Times New Roman" w:eastAsia="方正仿宋_GB2312" w:cs="Times New Roman"/>
                <w:color w:val="auto"/>
                <w:sz w:val="24"/>
                <w:szCs w:val="24"/>
              </w:rPr>
              <w:t>汽车动力性台架试验方法和评价指标</w:t>
            </w:r>
            <w:r>
              <w:rPr>
                <w:rFonts w:ascii="Times New Roman" w:hAnsi="Times New Roman" w:eastAsia="方正仿宋_GB2312" w:cs="Times New Roman"/>
                <w:color w:val="auto"/>
                <w:sz w:val="24"/>
                <w:szCs w:val="24"/>
              </w:rPr>
              <w:t>》</w:t>
            </w:r>
          </w:p>
        </w:tc>
      </w:tr>
      <w:tr w14:paraId="2EBBEF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675" w:type="dxa"/>
            <w:vAlign w:val="center"/>
          </w:tcPr>
          <w:p w14:paraId="6728141B">
            <w:pPr>
              <w:spacing w:line="300" w:lineRule="exact"/>
              <w:jc w:val="center"/>
              <w:rPr>
                <w:rFonts w:ascii="Times New Roman" w:hAnsi="Times New Roman" w:eastAsia="方正仿宋_GB2312" w:cs="Times New Roman"/>
                <w:color w:val="auto"/>
                <w:sz w:val="24"/>
                <w:szCs w:val="24"/>
              </w:rPr>
            </w:pPr>
            <w:r>
              <w:rPr>
                <w:rFonts w:ascii="Times New Roman" w:hAnsi="Times New Roman" w:eastAsia="方正仿宋_GB2312" w:cs="Times New Roman"/>
                <w:color w:val="auto"/>
                <w:sz w:val="24"/>
                <w:szCs w:val="24"/>
              </w:rPr>
              <w:t>3</w:t>
            </w:r>
          </w:p>
        </w:tc>
        <w:tc>
          <w:tcPr>
            <w:tcW w:w="2345" w:type="dxa"/>
            <w:vAlign w:val="center"/>
          </w:tcPr>
          <w:p w14:paraId="3FD707E1">
            <w:pPr>
              <w:spacing w:line="300" w:lineRule="exact"/>
              <w:jc w:val="center"/>
              <w:rPr>
                <w:rFonts w:ascii="Times New Roman" w:hAnsi="Times New Roman" w:eastAsia="方正仿宋_GB2312" w:cs="Times New Roman"/>
                <w:color w:val="auto"/>
                <w:sz w:val="24"/>
                <w:szCs w:val="24"/>
              </w:rPr>
            </w:pPr>
            <w:r>
              <w:rPr>
                <w:rFonts w:ascii="Times New Roman" w:hAnsi="Times New Roman" w:eastAsia="方正仿宋_GB2312" w:cs="Times New Roman"/>
                <w:color w:val="auto"/>
                <w:sz w:val="24"/>
                <w:szCs w:val="24"/>
              </w:rPr>
              <w:t>GB/T 34590-2017</w:t>
            </w:r>
          </w:p>
        </w:tc>
        <w:tc>
          <w:tcPr>
            <w:tcW w:w="6151" w:type="dxa"/>
            <w:vAlign w:val="center"/>
          </w:tcPr>
          <w:p w14:paraId="52920EB4">
            <w:pPr>
              <w:spacing w:line="300" w:lineRule="exact"/>
              <w:jc w:val="center"/>
              <w:rPr>
                <w:rFonts w:ascii="Times New Roman" w:hAnsi="Times New Roman" w:eastAsia="方正仿宋_GB2312" w:cs="Times New Roman"/>
                <w:color w:val="auto"/>
                <w:sz w:val="24"/>
                <w:szCs w:val="24"/>
              </w:rPr>
            </w:pPr>
            <w:r>
              <w:rPr>
                <w:rFonts w:ascii="Times New Roman" w:hAnsi="Times New Roman" w:eastAsia="方正仿宋_GB2312" w:cs="Times New Roman"/>
                <w:color w:val="auto"/>
                <w:sz w:val="24"/>
                <w:szCs w:val="24"/>
              </w:rPr>
              <w:t>《道路车辆 功能安全》（电控系统）</w:t>
            </w:r>
          </w:p>
        </w:tc>
      </w:tr>
    </w:tbl>
    <w:p w14:paraId="65187C47">
      <w:pPr>
        <w:spacing w:line="600" w:lineRule="exact"/>
        <w:ind w:firstLine="590" w:firstLineChars="200"/>
        <w:jc w:val="both"/>
        <w:rPr>
          <w:rFonts w:ascii="Times New Roman" w:hAnsi="Times New Roman" w:eastAsia="方正仿宋_GB2312" w:cs="Times New Roman"/>
          <w:b/>
          <w:bCs/>
          <w:color w:val="auto"/>
          <w:spacing w:val="7"/>
          <w:position w:val="2"/>
          <w:sz w:val="28"/>
          <w:szCs w:val="28"/>
        </w:rPr>
      </w:pPr>
      <w:r>
        <w:rPr>
          <w:rFonts w:hint="eastAsia" w:ascii="Times New Roman" w:hAnsi="Times New Roman" w:eastAsia="方正仿宋_GB2312" w:cs="Times New Roman"/>
          <w:b/>
          <w:bCs/>
          <w:color w:val="auto"/>
          <w:spacing w:val="7"/>
          <w:position w:val="2"/>
          <w:sz w:val="28"/>
          <w:szCs w:val="28"/>
        </w:rPr>
        <w:t>（</w:t>
      </w:r>
      <w:r>
        <w:rPr>
          <w:rFonts w:ascii="Times New Roman" w:hAnsi="Times New Roman" w:eastAsia="方正仿宋_GB2312" w:cs="Times New Roman"/>
          <w:b/>
          <w:bCs/>
          <w:color w:val="auto"/>
          <w:spacing w:val="7"/>
          <w:position w:val="2"/>
          <w:sz w:val="28"/>
          <w:szCs w:val="28"/>
        </w:rPr>
        <w:t>二</w:t>
      </w:r>
      <w:r>
        <w:rPr>
          <w:rFonts w:hint="eastAsia" w:ascii="Times New Roman" w:hAnsi="Times New Roman" w:eastAsia="方正仿宋_GB2312" w:cs="Times New Roman"/>
          <w:b/>
          <w:bCs/>
          <w:color w:val="auto"/>
          <w:spacing w:val="7"/>
          <w:position w:val="2"/>
          <w:sz w:val="28"/>
          <w:szCs w:val="28"/>
        </w:rPr>
        <w:t>）</w:t>
      </w:r>
      <w:r>
        <w:rPr>
          <w:rFonts w:ascii="Times New Roman" w:hAnsi="Times New Roman" w:eastAsia="方正仿宋_GB2312" w:cs="Times New Roman"/>
          <w:b/>
          <w:bCs/>
          <w:color w:val="auto"/>
          <w:spacing w:val="7"/>
          <w:position w:val="2"/>
          <w:sz w:val="28"/>
          <w:szCs w:val="28"/>
        </w:rPr>
        <w:t>职业标准</w:t>
      </w:r>
    </w:p>
    <w:p w14:paraId="643A5217">
      <w:pPr>
        <w:spacing w:line="600" w:lineRule="exact"/>
        <w:ind w:firstLine="488" w:firstLineChars="200"/>
        <w:rPr>
          <w:rFonts w:ascii="Times New Roman" w:hAnsi="Times New Roman" w:eastAsia="方正仿宋_GB2312" w:cs="Times New Roman"/>
          <w:color w:val="auto"/>
          <w:spacing w:val="8"/>
          <w:sz w:val="31"/>
          <w:szCs w:val="31"/>
        </w:rPr>
      </w:pPr>
      <w:r>
        <w:rPr>
          <w:rFonts w:hint="eastAsia" w:ascii="Times New Roman" w:hAnsi="Times New Roman" w:eastAsia="方正仿宋_GB2312" w:cs="Times New Roman"/>
          <w:color w:val="auto"/>
          <w:spacing w:val="-18"/>
          <w:sz w:val="28"/>
          <w:szCs w:val="28"/>
        </w:rPr>
        <w:t>汽车</w:t>
      </w:r>
      <w:r>
        <w:rPr>
          <w:rFonts w:ascii="Times New Roman" w:hAnsi="Times New Roman" w:eastAsia="方正仿宋_GB2312" w:cs="Times New Roman"/>
          <w:color w:val="auto"/>
          <w:spacing w:val="-9"/>
          <w:sz w:val="28"/>
          <w:szCs w:val="28"/>
        </w:rPr>
        <w:t>维修工</w:t>
      </w:r>
      <w:r>
        <w:rPr>
          <w:rFonts w:hint="eastAsia" w:ascii="Times New Roman" w:hAnsi="Times New Roman" w:eastAsia="方正仿宋_GB2312" w:cs="Times New Roman"/>
          <w:color w:val="auto"/>
          <w:spacing w:val="-9"/>
          <w:sz w:val="28"/>
          <w:szCs w:val="28"/>
        </w:rPr>
        <w:t>（</w:t>
      </w:r>
      <w:r>
        <w:rPr>
          <w:rFonts w:ascii="Times New Roman" w:hAnsi="Times New Roman" w:eastAsia="方正仿宋_GB2312" w:cs="Times New Roman"/>
          <w:color w:val="auto"/>
          <w:spacing w:val="-9"/>
          <w:sz w:val="28"/>
          <w:szCs w:val="28"/>
        </w:rPr>
        <w:t>国家职业技能标准编码：</w:t>
      </w:r>
      <w:r>
        <w:rPr>
          <w:rFonts w:ascii="Times New Roman" w:hAnsi="Times New Roman" w:eastAsia="方正仿宋_GB2312" w:cs="Times New Roman"/>
          <w:b/>
          <w:bCs/>
          <w:color w:val="auto"/>
          <w:spacing w:val="-9"/>
          <w:sz w:val="28"/>
          <w:szCs w:val="28"/>
        </w:rPr>
        <w:t xml:space="preserve"> </w:t>
      </w:r>
      <w:r>
        <w:rPr>
          <w:rFonts w:ascii="Times New Roman" w:hAnsi="Times New Roman" w:eastAsia="方正仿宋_GB2312" w:cs="Times New Roman"/>
          <w:color w:val="auto"/>
          <w:spacing w:val="-9"/>
          <w:sz w:val="28"/>
          <w:szCs w:val="28"/>
        </w:rPr>
        <w:t>4-12-01-01</w:t>
      </w:r>
      <w:r>
        <w:rPr>
          <w:rFonts w:hint="eastAsia" w:ascii="Times New Roman" w:hAnsi="Times New Roman" w:eastAsia="方正仿宋_GB2312" w:cs="Times New Roman"/>
          <w:color w:val="auto"/>
          <w:spacing w:val="-9"/>
          <w:sz w:val="28"/>
          <w:szCs w:val="28"/>
        </w:rPr>
        <w:t>）</w:t>
      </w:r>
      <w:r>
        <w:rPr>
          <w:rFonts w:ascii="Times New Roman" w:hAnsi="Times New Roman" w:eastAsia="方正仿宋_GB2312" w:cs="Times New Roman"/>
          <w:color w:val="auto"/>
          <w:spacing w:val="-9"/>
          <w:sz w:val="28"/>
          <w:szCs w:val="28"/>
        </w:rPr>
        <w:t>。</w:t>
      </w:r>
    </w:p>
    <w:p w14:paraId="3911B155">
      <w:pPr>
        <w:spacing w:line="600" w:lineRule="exact"/>
        <w:ind w:firstLine="668" w:firstLineChars="200"/>
        <w:jc w:val="both"/>
        <w:outlineLvl w:val="0"/>
        <w:rPr>
          <w:rFonts w:ascii="Times New Roman" w:hAnsi="Times New Roman" w:eastAsia="国标黑体" w:cs="Times New Roman"/>
          <w:color w:val="auto"/>
          <w:spacing w:val="7"/>
          <w:position w:val="2"/>
          <w:sz w:val="32"/>
          <w:szCs w:val="32"/>
        </w:rPr>
      </w:pPr>
      <w:bookmarkStart w:id="4" w:name="_Toc908"/>
      <w:r>
        <w:rPr>
          <w:rFonts w:hint="eastAsia" w:ascii="Times New Roman" w:hAnsi="Times New Roman" w:eastAsia="国标黑体" w:cs="Times New Roman"/>
          <w:color w:val="auto"/>
          <w:spacing w:val="7"/>
          <w:position w:val="2"/>
          <w:sz w:val="32"/>
          <w:szCs w:val="32"/>
          <w:lang w:val="en-US" w:eastAsia="zh-CN"/>
        </w:rPr>
        <w:t>五</w:t>
      </w:r>
      <w:r>
        <w:rPr>
          <w:rFonts w:ascii="Times New Roman" w:hAnsi="Times New Roman" w:eastAsia="国标黑体" w:cs="Times New Roman"/>
          <w:color w:val="auto"/>
          <w:spacing w:val="7"/>
          <w:position w:val="2"/>
          <w:sz w:val="32"/>
          <w:szCs w:val="32"/>
        </w:rPr>
        <w:t>、技术环境</w:t>
      </w:r>
      <w:bookmarkEnd w:id="4"/>
    </w:p>
    <w:p w14:paraId="7386815C">
      <w:pPr>
        <w:spacing w:line="600" w:lineRule="exact"/>
        <w:ind w:firstLine="590" w:firstLineChars="200"/>
        <w:jc w:val="both"/>
        <w:rPr>
          <w:rFonts w:ascii="Times New Roman" w:hAnsi="Times New Roman" w:eastAsia="方正仿宋_GB2312" w:cs="Times New Roman"/>
          <w:b/>
          <w:bCs/>
          <w:color w:val="auto"/>
          <w:spacing w:val="7"/>
          <w:position w:val="2"/>
          <w:sz w:val="28"/>
          <w:szCs w:val="28"/>
        </w:rPr>
      </w:pPr>
      <w:r>
        <w:rPr>
          <w:rFonts w:hint="eastAsia" w:ascii="Times New Roman" w:hAnsi="Times New Roman" w:eastAsia="方正仿宋_GB2312" w:cs="Times New Roman"/>
          <w:b/>
          <w:bCs/>
          <w:color w:val="auto"/>
          <w:spacing w:val="7"/>
          <w:position w:val="2"/>
          <w:sz w:val="28"/>
          <w:szCs w:val="28"/>
        </w:rPr>
        <w:t>（</w:t>
      </w:r>
      <w:r>
        <w:rPr>
          <w:rFonts w:ascii="Times New Roman" w:hAnsi="Times New Roman" w:eastAsia="方正仿宋_GB2312" w:cs="Times New Roman"/>
          <w:b/>
          <w:bCs/>
          <w:color w:val="auto"/>
          <w:spacing w:val="7"/>
          <w:position w:val="2"/>
          <w:sz w:val="28"/>
          <w:szCs w:val="28"/>
        </w:rPr>
        <w:t>一</w:t>
      </w:r>
      <w:r>
        <w:rPr>
          <w:rFonts w:hint="eastAsia" w:ascii="Times New Roman" w:hAnsi="Times New Roman" w:eastAsia="方正仿宋_GB2312" w:cs="Times New Roman"/>
          <w:b/>
          <w:bCs/>
          <w:color w:val="auto"/>
          <w:spacing w:val="7"/>
          <w:position w:val="2"/>
          <w:sz w:val="28"/>
          <w:szCs w:val="28"/>
        </w:rPr>
        <w:t>）</w:t>
      </w:r>
      <w:r>
        <w:rPr>
          <w:rFonts w:ascii="Times New Roman" w:hAnsi="Times New Roman" w:eastAsia="方正仿宋_GB2312" w:cs="Times New Roman"/>
          <w:b/>
          <w:bCs/>
          <w:color w:val="auto"/>
          <w:spacing w:val="7"/>
          <w:position w:val="2"/>
          <w:sz w:val="28"/>
          <w:szCs w:val="28"/>
        </w:rPr>
        <w:t>赛场</w:t>
      </w:r>
      <w:r>
        <w:rPr>
          <w:rFonts w:hint="eastAsia" w:ascii="Times New Roman" w:hAnsi="Times New Roman" w:eastAsia="方正仿宋_GB2312" w:cs="Times New Roman"/>
          <w:b/>
          <w:bCs/>
          <w:color w:val="auto"/>
          <w:spacing w:val="7"/>
          <w:position w:val="2"/>
          <w:sz w:val="28"/>
          <w:szCs w:val="28"/>
        </w:rPr>
        <w:t>提供</w:t>
      </w:r>
      <w:r>
        <w:rPr>
          <w:rFonts w:ascii="Times New Roman" w:hAnsi="Times New Roman" w:eastAsia="方正仿宋_GB2312" w:cs="Times New Roman"/>
          <w:b/>
          <w:bCs/>
          <w:color w:val="auto"/>
          <w:spacing w:val="7"/>
          <w:position w:val="2"/>
          <w:sz w:val="28"/>
          <w:szCs w:val="28"/>
        </w:rPr>
        <w:t>的</w:t>
      </w:r>
      <w:r>
        <w:rPr>
          <w:rFonts w:hint="eastAsia" w:ascii="Times New Roman" w:hAnsi="Times New Roman" w:eastAsia="方正仿宋_GB2312" w:cs="Times New Roman"/>
          <w:b/>
          <w:bCs/>
          <w:color w:val="auto"/>
          <w:spacing w:val="7"/>
          <w:position w:val="2"/>
          <w:sz w:val="28"/>
          <w:szCs w:val="28"/>
        </w:rPr>
        <w:t>设备、</w:t>
      </w:r>
      <w:r>
        <w:rPr>
          <w:rFonts w:ascii="Times New Roman" w:hAnsi="Times New Roman" w:eastAsia="方正仿宋_GB2312" w:cs="Times New Roman"/>
          <w:b/>
          <w:bCs/>
          <w:color w:val="auto"/>
          <w:spacing w:val="7"/>
          <w:position w:val="2"/>
          <w:sz w:val="28"/>
          <w:szCs w:val="28"/>
        </w:rPr>
        <w:t>工</w:t>
      </w:r>
      <w:r>
        <w:rPr>
          <w:rFonts w:hint="eastAsia" w:ascii="Times New Roman" w:hAnsi="Times New Roman" w:eastAsia="方正仿宋_GB2312" w:cs="Times New Roman"/>
          <w:b/>
          <w:bCs/>
          <w:color w:val="auto"/>
          <w:spacing w:val="7"/>
          <w:position w:val="2"/>
          <w:sz w:val="28"/>
          <w:szCs w:val="28"/>
        </w:rPr>
        <w:t>量</w:t>
      </w:r>
      <w:r>
        <w:rPr>
          <w:rFonts w:ascii="Times New Roman" w:hAnsi="Times New Roman" w:eastAsia="方正仿宋_GB2312" w:cs="Times New Roman"/>
          <w:b/>
          <w:bCs/>
          <w:color w:val="auto"/>
          <w:spacing w:val="7"/>
          <w:position w:val="2"/>
          <w:sz w:val="28"/>
          <w:szCs w:val="28"/>
        </w:rPr>
        <w:t xml:space="preserve">具表 </w:t>
      </w:r>
      <w:r>
        <w:rPr>
          <w:rFonts w:hint="eastAsia" w:ascii="Times New Roman" w:hAnsi="Times New Roman" w:eastAsia="方正仿宋_GB2312" w:cs="Times New Roman"/>
          <w:b/>
          <w:bCs/>
          <w:color w:val="auto"/>
          <w:spacing w:val="7"/>
          <w:position w:val="2"/>
          <w:sz w:val="28"/>
          <w:szCs w:val="28"/>
        </w:rPr>
        <w:t>（</w:t>
      </w:r>
      <w:r>
        <w:rPr>
          <w:rFonts w:ascii="Times New Roman" w:hAnsi="Times New Roman" w:eastAsia="方正仿宋_GB2312" w:cs="Times New Roman"/>
          <w:b/>
          <w:bCs/>
          <w:color w:val="auto"/>
          <w:spacing w:val="7"/>
          <w:position w:val="2"/>
          <w:sz w:val="28"/>
          <w:szCs w:val="28"/>
        </w:rPr>
        <w:t>见下表</w:t>
      </w:r>
      <w:r>
        <w:rPr>
          <w:rFonts w:hint="eastAsia" w:ascii="Times New Roman" w:hAnsi="Times New Roman" w:eastAsia="方正仿宋_GB2312" w:cs="Times New Roman"/>
          <w:b/>
          <w:bCs/>
          <w:color w:val="auto"/>
          <w:spacing w:val="7"/>
          <w:position w:val="2"/>
          <w:sz w:val="28"/>
          <w:szCs w:val="28"/>
        </w:rPr>
        <w:t>）</w:t>
      </w:r>
    </w:p>
    <w:p w14:paraId="090C1390">
      <w:pPr>
        <w:spacing w:line="600" w:lineRule="exact"/>
        <w:ind w:firstLine="564" w:firstLineChars="200"/>
        <w:jc w:val="both"/>
        <w:rPr>
          <w:rFonts w:ascii="Times New Roman" w:hAnsi="Times New Roman" w:eastAsia="方正仿宋_GB2312" w:cs="Times New Roman"/>
          <w:color w:val="auto"/>
          <w:spacing w:val="-2"/>
          <w:sz w:val="28"/>
          <w:szCs w:val="28"/>
        </w:rPr>
      </w:pPr>
      <w:r>
        <w:rPr>
          <w:rFonts w:ascii="Times New Roman" w:hAnsi="Times New Roman" w:eastAsia="方正仿宋_GB2312" w:cs="Times New Roman"/>
          <w:color w:val="auto"/>
          <w:spacing w:val="1"/>
          <w:sz w:val="28"/>
          <w:szCs w:val="28"/>
        </w:rPr>
        <w:t>1.</w:t>
      </w:r>
      <w:r>
        <w:rPr>
          <w:rFonts w:hint="eastAsia" w:ascii="Times New Roman" w:hAnsi="Times New Roman" w:eastAsia="方正仿宋_GB2312" w:cs="Times New Roman"/>
          <w:color w:val="auto"/>
          <w:spacing w:val="-2"/>
          <w:sz w:val="28"/>
          <w:szCs w:val="28"/>
        </w:rPr>
        <w:t>整车维护项目</w:t>
      </w:r>
    </w:p>
    <w:tbl>
      <w:tblPr>
        <w:tblStyle w:val="11"/>
        <w:tblW w:w="859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1"/>
        <w:gridCol w:w="3603"/>
        <w:gridCol w:w="3133"/>
        <w:gridCol w:w="936"/>
      </w:tblGrid>
      <w:tr w14:paraId="729878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tcPr>
          <w:p w14:paraId="57AE4FD8">
            <w:pPr>
              <w:spacing w:after="120" w:afterLines="50"/>
              <w:ind w:left="110"/>
              <w:jc w:val="center"/>
              <w:rPr>
                <w:rFonts w:hint="eastAsia" w:ascii="仿宋" w:hAnsi="仿宋" w:eastAsia="仿宋" w:cs="仿宋"/>
                <w:spacing w:val="8"/>
                <w:sz w:val="24"/>
                <w:szCs w:val="24"/>
              </w:rPr>
            </w:pPr>
            <w:r>
              <w:rPr>
                <w:rFonts w:hint="eastAsia" w:ascii="仿宋" w:hAnsi="仿宋" w:eastAsia="仿宋" w:cs="仿宋"/>
                <w:spacing w:val="8"/>
                <w:sz w:val="24"/>
                <w:szCs w:val="24"/>
              </w:rPr>
              <w:t>序号</w:t>
            </w:r>
          </w:p>
        </w:tc>
        <w:tc>
          <w:tcPr>
            <w:tcW w:w="3603" w:type="dxa"/>
          </w:tcPr>
          <w:p w14:paraId="43CC2507">
            <w:pPr>
              <w:spacing w:after="120" w:afterLines="50"/>
              <w:ind w:left="110"/>
              <w:jc w:val="center"/>
              <w:rPr>
                <w:rFonts w:hint="eastAsia" w:ascii="仿宋" w:hAnsi="仿宋" w:eastAsia="仿宋" w:cs="仿宋"/>
                <w:spacing w:val="8"/>
                <w:sz w:val="24"/>
                <w:szCs w:val="24"/>
              </w:rPr>
            </w:pPr>
            <w:r>
              <w:rPr>
                <w:rFonts w:hint="eastAsia" w:ascii="仿宋" w:hAnsi="仿宋" w:eastAsia="仿宋" w:cs="仿宋"/>
                <w:spacing w:val="8"/>
                <w:sz w:val="24"/>
                <w:szCs w:val="24"/>
              </w:rPr>
              <w:t>工具名称</w:t>
            </w:r>
          </w:p>
        </w:tc>
        <w:tc>
          <w:tcPr>
            <w:tcW w:w="3133" w:type="dxa"/>
          </w:tcPr>
          <w:p w14:paraId="3CD76B0B">
            <w:pPr>
              <w:spacing w:after="120" w:afterLines="50"/>
              <w:ind w:left="110"/>
              <w:jc w:val="center"/>
              <w:rPr>
                <w:rFonts w:hint="eastAsia" w:ascii="仿宋" w:hAnsi="仿宋" w:eastAsia="仿宋" w:cs="仿宋"/>
                <w:spacing w:val="8"/>
                <w:sz w:val="24"/>
                <w:szCs w:val="24"/>
              </w:rPr>
            </w:pPr>
            <w:r>
              <w:rPr>
                <w:rFonts w:hint="eastAsia" w:ascii="仿宋" w:hAnsi="仿宋" w:eastAsia="仿宋" w:cs="仿宋"/>
                <w:spacing w:val="8"/>
                <w:sz w:val="24"/>
                <w:szCs w:val="24"/>
              </w:rPr>
              <w:t>品牌</w:t>
            </w:r>
          </w:p>
        </w:tc>
        <w:tc>
          <w:tcPr>
            <w:tcW w:w="936" w:type="dxa"/>
          </w:tcPr>
          <w:p w14:paraId="0651D336">
            <w:pPr>
              <w:spacing w:after="120" w:afterLines="50"/>
              <w:ind w:left="110"/>
              <w:jc w:val="center"/>
              <w:rPr>
                <w:rFonts w:hint="eastAsia" w:ascii="仿宋" w:hAnsi="仿宋" w:eastAsia="仿宋" w:cs="仿宋"/>
                <w:spacing w:val="8"/>
                <w:sz w:val="24"/>
                <w:szCs w:val="24"/>
              </w:rPr>
            </w:pPr>
            <w:r>
              <w:rPr>
                <w:rFonts w:hint="eastAsia" w:ascii="仿宋" w:hAnsi="仿宋" w:eastAsia="仿宋" w:cs="仿宋"/>
                <w:spacing w:val="8"/>
                <w:sz w:val="24"/>
                <w:szCs w:val="24"/>
              </w:rPr>
              <w:t>备注</w:t>
            </w:r>
          </w:p>
        </w:tc>
      </w:tr>
      <w:tr w14:paraId="7719E5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exact"/>
          <w:jc w:val="center"/>
        </w:trPr>
        <w:tc>
          <w:tcPr>
            <w:tcW w:w="921" w:type="dxa"/>
            <w:vAlign w:val="top"/>
          </w:tcPr>
          <w:p w14:paraId="6FF0634E">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1</w:t>
            </w:r>
          </w:p>
        </w:tc>
        <w:tc>
          <w:tcPr>
            <w:tcW w:w="3603" w:type="dxa"/>
            <w:vAlign w:val="top"/>
          </w:tcPr>
          <w:p w14:paraId="151E3C0A">
            <w:pPr>
              <w:spacing w:after="120" w:afterLines="50"/>
              <w:ind w:left="110" w:leftChars="0"/>
              <w:rPr>
                <w:rFonts w:hint="eastAsia" w:ascii="仿宋" w:hAnsi="仿宋" w:eastAsia="仿宋" w:cs="仿宋"/>
                <w:spacing w:val="8"/>
                <w:sz w:val="24"/>
                <w:szCs w:val="24"/>
              </w:rPr>
            </w:pPr>
            <w:r>
              <w:rPr>
                <w:rFonts w:hint="eastAsia" w:ascii="仿宋" w:hAnsi="仿宋" w:eastAsia="仿宋" w:cs="仿宋"/>
                <w:spacing w:val="8"/>
                <w:sz w:val="24"/>
                <w:szCs w:val="24"/>
              </w:rPr>
              <w:t>整车</w:t>
            </w:r>
          </w:p>
        </w:tc>
        <w:tc>
          <w:tcPr>
            <w:tcW w:w="3133" w:type="dxa"/>
            <w:vAlign w:val="top"/>
          </w:tcPr>
          <w:p w14:paraId="17B15520">
            <w:pPr>
              <w:spacing w:after="120" w:afterLines="50"/>
              <w:ind w:left="110" w:leftChars="0"/>
              <w:rPr>
                <w:rFonts w:hint="eastAsia" w:ascii="仿宋" w:hAnsi="仿宋" w:eastAsia="仿宋" w:cs="仿宋"/>
                <w:spacing w:val="8"/>
                <w:sz w:val="24"/>
                <w:szCs w:val="24"/>
              </w:rPr>
            </w:pPr>
            <w:r>
              <w:rPr>
                <w:rFonts w:ascii="仿宋" w:hAnsi="仿宋" w:eastAsia="仿宋" w:cs="仿宋"/>
                <w:spacing w:val="8"/>
                <w:sz w:val="24"/>
                <w:szCs w:val="24"/>
              </w:rPr>
              <w:t>19</w:t>
            </w:r>
            <w:r>
              <w:rPr>
                <w:rFonts w:hint="eastAsia" w:ascii="仿宋" w:hAnsi="仿宋" w:eastAsia="仿宋" w:cs="仿宋"/>
                <w:spacing w:val="8"/>
                <w:sz w:val="24"/>
                <w:szCs w:val="24"/>
              </w:rPr>
              <w:t>款福克斯三厢自动锋潮型PLUS</w:t>
            </w:r>
          </w:p>
        </w:tc>
        <w:tc>
          <w:tcPr>
            <w:tcW w:w="936" w:type="dxa"/>
            <w:vAlign w:val="top"/>
          </w:tcPr>
          <w:p w14:paraId="0ECA4B74">
            <w:pPr>
              <w:spacing w:after="120" w:afterLines="50"/>
              <w:ind w:left="110" w:leftChars="0"/>
              <w:rPr>
                <w:rFonts w:hint="eastAsia" w:ascii="仿宋" w:hAnsi="仿宋" w:eastAsia="仿宋" w:cs="仿宋"/>
                <w:spacing w:val="8"/>
                <w:sz w:val="24"/>
                <w:szCs w:val="24"/>
              </w:rPr>
            </w:pPr>
          </w:p>
        </w:tc>
      </w:tr>
      <w:tr w14:paraId="1B98EF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top"/>
          </w:tcPr>
          <w:p w14:paraId="021E182B">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2</w:t>
            </w:r>
          </w:p>
        </w:tc>
        <w:tc>
          <w:tcPr>
            <w:tcW w:w="3603" w:type="dxa"/>
            <w:vAlign w:val="top"/>
          </w:tcPr>
          <w:p w14:paraId="29906EA4">
            <w:pPr>
              <w:spacing w:after="120" w:afterLines="50"/>
              <w:ind w:left="110" w:leftChars="0"/>
              <w:rPr>
                <w:rFonts w:hint="eastAsia" w:ascii="仿宋" w:hAnsi="仿宋" w:eastAsia="仿宋" w:cs="仿宋"/>
                <w:spacing w:val="8"/>
                <w:sz w:val="24"/>
                <w:szCs w:val="24"/>
              </w:rPr>
            </w:pPr>
            <w:r>
              <w:rPr>
                <w:rFonts w:hint="eastAsia" w:ascii="仿宋" w:hAnsi="仿宋" w:eastAsia="仿宋" w:cs="仿宋"/>
                <w:spacing w:val="8"/>
                <w:sz w:val="24"/>
                <w:szCs w:val="24"/>
              </w:rPr>
              <w:t>照明灯</w:t>
            </w:r>
          </w:p>
        </w:tc>
        <w:tc>
          <w:tcPr>
            <w:tcW w:w="3133" w:type="dxa"/>
            <w:vAlign w:val="top"/>
          </w:tcPr>
          <w:p w14:paraId="6F574821">
            <w:pPr>
              <w:spacing w:after="120" w:afterLines="50"/>
              <w:ind w:left="110" w:leftChars="0"/>
              <w:jc w:val="center"/>
              <w:rPr>
                <w:rFonts w:hint="eastAsia" w:ascii="仿宋" w:hAnsi="仿宋" w:eastAsia="仿宋" w:cs="仿宋"/>
                <w:spacing w:val="8"/>
                <w:sz w:val="24"/>
                <w:szCs w:val="24"/>
              </w:rPr>
            </w:pPr>
          </w:p>
        </w:tc>
        <w:tc>
          <w:tcPr>
            <w:tcW w:w="936" w:type="dxa"/>
            <w:vAlign w:val="top"/>
          </w:tcPr>
          <w:p w14:paraId="4AA6353A">
            <w:pPr>
              <w:spacing w:after="120" w:afterLines="50"/>
              <w:ind w:left="110" w:leftChars="0"/>
              <w:jc w:val="center"/>
              <w:rPr>
                <w:rFonts w:hint="eastAsia" w:ascii="仿宋" w:hAnsi="仿宋" w:eastAsia="仿宋" w:cs="仿宋"/>
                <w:spacing w:val="8"/>
                <w:sz w:val="24"/>
                <w:szCs w:val="24"/>
              </w:rPr>
            </w:pPr>
          </w:p>
        </w:tc>
      </w:tr>
      <w:tr w14:paraId="4D7371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top"/>
          </w:tcPr>
          <w:p w14:paraId="12BC8B13">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3</w:t>
            </w:r>
          </w:p>
        </w:tc>
        <w:tc>
          <w:tcPr>
            <w:tcW w:w="3603" w:type="dxa"/>
            <w:vAlign w:val="top"/>
          </w:tcPr>
          <w:p w14:paraId="330B3FA8">
            <w:pPr>
              <w:spacing w:after="120" w:afterLines="50"/>
              <w:ind w:left="110" w:leftChars="0"/>
              <w:rPr>
                <w:rFonts w:hint="eastAsia" w:ascii="仿宋" w:hAnsi="仿宋" w:eastAsia="仿宋" w:cs="仿宋"/>
                <w:spacing w:val="8"/>
                <w:sz w:val="24"/>
                <w:szCs w:val="24"/>
              </w:rPr>
            </w:pPr>
            <w:r>
              <w:rPr>
                <w:rFonts w:hint="eastAsia" w:ascii="仿宋" w:hAnsi="仿宋" w:eastAsia="仿宋" w:cs="仿宋"/>
                <w:spacing w:val="8"/>
                <w:sz w:val="24"/>
                <w:szCs w:val="24"/>
              </w:rPr>
              <w:t>世达工具综合组套</w:t>
            </w:r>
          </w:p>
        </w:tc>
        <w:tc>
          <w:tcPr>
            <w:tcW w:w="3133" w:type="dxa"/>
            <w:vAlign w:val="top"/>
          </w:tcPr>
          <w:p w14:paraId="24D27FCC">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世达</w:t>
            </w:r>
          </w:p>
        </w:tc>
        <w:tc>
          <w:tcPr>
            <w:tcW w:w="936" w:type="dxa"/>
            <w:vAlign w:val="top"/>
          </w:tcPr>
          <w:p w14:paraId="0F185E11">
            <w:pPr>
              <w:spacing w:after="120" w:afterLines="50"/>
              <w:ind w:left="110" w:leftChars="0"/>
              <w:jc w:val="center"/>
              <w:rPr>
                <w:rFonts w:hint="eastAsia" w:ascii="仿宋" w:hAnsi="仿宋" w:eastAsia="仿宋" w:cs="仿宋"/>
                <w:spacing w:val="8"/>
                <w:sz w:val="24"/>
                <w:szCs w:val="24"/>
              </w:rPr>
            </w:pPr>
          </w:p>
        </w:tc>
      </w:tr>
      <w:tr w14:paraId="779B42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top"/>
          </w:tcPr>
          <w:p w14:paraId="43895CD6">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4</w:t>
            </w:r>
          </w:p>
        </w:tc>
        <w:tc>
          <w:tcPr>
            <w:tcW w:w="3603" w:type="dxa"/>
            <w:vAlign w:val="top"/>
          </w:tcPr>
          <w:p w14:paraId="41B64D95">
            <w:pPr>
              <w:spacing w:after="120" w:afterLines="50"/>
              <w:ind w:left="110" w:leftChars="0"/>
              <w:rPr>
                <w:rFonts w:hint="eastAsia" w:ascii="仿宋" w:hAnsi="仿宋" w:eastAsia="仿宋" w:cs="仿宋"/>
                <w:spacing w:val="8"/>
                <w:sz w:val="24"/>
                <w:szCs w:val="24"/>
              </w:rPr>
            </w:pPr>
            <w:r>
              <w:rPr>
                <w:rFonts w:hint="eastAsia" w:ascii="仿宋" w:hAnsi="仿宋" w:eastAsia="仿宋" w:cs="仿宋"/>
                <w:spacing w:val="8"/>
                <w:sz w:val="24"/>
                <w:szCs w:val="24"/>
              </w:rPr>
              <w:t>指针式扭力扳手</w:t>
            </w:r>
          </w:p>
        </w:tc>
        <w:tc>
          <w:tcPr>
            <w:tcW w:w="3133" w:type="dxa"/>
            <w:vAlign w:val="top"/>
          </w:tcPr>
          <w:p w14:paraId="2910149F">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300N ·m</w:t>
            </w:r>
          </w:p>
        </w:tc>
        <w:tc>
          <w:tcPr>
            <w:tcW w:w="936" w:type="dxa"/>
            <w:vAlign w:val="top"/>
          </w:tcPr>
          <w:p w14:paraId="29DD112A">
            <w:pPr>
              <w:spacing w:after="120" w:afterLines="50"/>
              <w:ind w:left="110" w:leftChars="0"/>
              <w:jc w:val="center"/>
              <w:rPr>
                <w:rFonts w:hint="eastAsia" w:ascii="仿宋" w:hAnsi="仿宋" w:eastAsia="仿宋" w:cs="仿宋"/>
                <w:spacing w:val="8"/>
                <w:sz w:val="24"/>
                <w:szCs w:val="24"/>
              </w:rPr>
            </w:pPr>
          </w:p>
        </w:tc>
      </w:tr>
      <w:tr w14:paraId="2621DC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top"/>
          </w:tcPr>
          <w:p w14:paraId="16E4D5C9">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5</w:t>
            </w:r>
          </w:p>
        </w:tc>
        <w:tc>
          <w:tcPr>
            <w:tcW w:w="3603" w:type="dxa"/>
            <w:vAlign w:val="top"/>
          </w:tcPr>
          <w:p w14:paraId="3E552482">
            <w:pPr>
              <w:spacing w:after="120" w:afterLines="50"/>
              <w:ind w:left="110" w:leftChars="0"/>
              <w:rPr>
                <w:rFonts w:hint="eastAsia" w:ascii="仿宋" w:hAnsi="仿宋" w:eastAsia="仿宋" w:cs="仿宋"/>
                <w:spacing w:val="8"/>
                <w:sz w:val="24"/>
                <w:szCs w:val="24"/>
              </w:rPr>
            </w:pPr>
            <w:r>
              <w:rPr>
                <w:rFonts w:hint="eastAsia" w:ascii="仿宋" w:hAnsi="仿宋" w:eastAsia="仿宋" w:cs="仿宋"/>
                <w:spacing w:val="8"/>
                <w:sz w:val="24"/>
                <w:szCs w:val="24"/>
              </w:rPr>
              <w:t>可调式扭力扳手</w:t>
            </w:r>
          </w:p>
        </w:tc>
        <w:tc>
          <w:tcPr>
            <w:tcW w:w="3133" w:type="dxa"/>
            <w:vAlign w:val="top"/>
          </w:tcPr>
          <w:p w14:paraId="2612B476">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20-100 N ·m</w:t>
            </w:r>
          </w:p>
        </w:tc>
        <w:tc>
          <w:tcPr>
            <w:tcW w:w="936" w:type="dxa"/>
            <w:vAlign w:val="top"/>
          </w:tcPr>
          <w:p w14:paraId="50FAB1E1">
            <w:pPr>
              <w:spacing w:after="120" w:afterLines="50"/>
              <w:ind w:left="110" w:leftChars="0"/>
              <w:jc w:val="center"/>
              <w:rPr>
                <w:rFonts w:hint="eastAsia" w:ascii="仿宋" w:hAnsi="仿宋" w:eastAsia="仿宋" w:cs="仿宋"/>
                <w:spacing w:val="8"/>
                <w:sz w:val="24"/>
                <w:szCs w:val="24"/>
              </w:rPr>
            </w:pPr>
          </w:p>
        </w:tc>
      </w:tr>
      <w:tr w14:paraId="6FCF56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top"/>
          </w:tcPr>
          <w:p w14:paraId="79219831">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6</w:t>
            </w:r>
          </w:p>
        </w:tc>
        <w:tc>
          <w:tcPr>
            <w:tcW w:w="3603" w:type="dxa"/>
            <w:vAlign w:val="top"/>
          </w:tcPr>
          <w:p w14:paraId="5F7ED7C1">
            <w:pPr>
              <w:spacing w:after="120" w:afterLines="50"/>
              <w:ind w:left="110" w:leftChars="0"/>
              <w:rPr>
                <w:rFonts w:hint="eastAsia" w:ascii="仿宋" w:hAnsi="仿宋" w:eastAsia="仿宋" w:cs="仿宋"/>
                <w:spacing w:val="8"/>
                <w:sz w:val="24"/>
                <w:szCs w:val="24"/>
              </w:rPr>
            </w:pPr>
            <w:r>
              <w:rPr>
                <w:rFonts w:hint="eastAsia" w:ascii="仿宋" w:hAnsi="仿宋" w:eastAsia="仿宋" w:cs="仿宋"/>
                <w:spacing w:val="8"/>
                <w:sz w:val="24"/>
                <w:szCs w:val="24"/>
              </w:rPr>
              <w:t>机油滤清器拆装工具</w:t>
            </w:r>
          </w:p>
        </w:tc>
        <w:tc>
          <w:tcPr>
            <w:tcW w:w="3133" w:type="dxa"/>
            <w:vAlign w:val="top"/>
          </w:tcPr>
          <w:p w14:paraId="45A615FD">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滤芯扳手</w:t>
            </w:r>
          </w:p>
        </w:tc>
        <w:tc>
          <w:tcPr>
            <w:tcW w:w="936" w:type="dxa"/>
            <w:vAlign w:val="top"/>
          </w:tcPr>
          <w:p w14:paraId="7DB7223D">
            <w:pPr>
              <w:spacing w:after="120" w:afterLines="50"/>
              <w:ind w:left="110" w:leftChars="0"/>
              <w:jc w:val="center"/>
              <w:rPr>
                <w:rFonts w:hint="eastAsia" w:ascii="仿宋" w:hAnsi="仿宋" w:eastAsia="仿宋" w:cs="仿宋"/>
                <w:spacing w:val="8"/>
                <w:sz w:val="24"/>
                <w:szCs w:val="24"/>
              </w:rPr>
            </w:pPr>
          </w:p>
        </w:tc>
      </w:tr>
      <w:tr w14:paraId="66B1E2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top"/>
          </w:tcPr>
          <w:p w14:paraId="5E667BB7">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7</w:t>
            </w:r>
          </w:p>
        </w:tc>
        <w:tc>
          <w:tcPr>
            <w:tcW w:w="3603" w:type="dxa"/>
            <w:vAlign w:val="top"/>
          </w:tcPr>
          <w:p w14:paraId="740B20A4">
            <w:pPr>
              <w:spacing w:after="120" w:afterLines="50"/>
              <w:ind w:left="110" w:leftChars="0"/>
              <w:rPr>
                <w:rFonts w:hint="eastAsia" w:ascii="仿宋" w:hAnsi="仿宋" w:eastAsia="仿宋" w:cs="仿宋"/>
                <w:spacing w:val="8"/>
                <w:sz w:val="24"/>
                <w:szCs w:val="24"/>
              </w:rPr>
            </w:pPr>
            <w:r>
              <w:rPr>
                <w:rFonts w:hint="eastAsia" w:ascii="仿宋" w:hAnsi="仿宋" w:eastAsia="仿宋" w:cs="仿宋"/>
                <w:spacing w:val="8"/>
                <w:sz w:val="24"/>
                <w:szCs w:val="24"/>
              </w:rPr>
              <w:t>吹气枪</w:t>
            </w:r>
          </w:p>
        </w:tc>
        <w:tc>
          <w:tcPr>
            <w:tcW w:w="3133" w:type="dxa"/>
            <w:vAlign w:val="top"/>
          </w:tcPr>
          <w:p w14:paraId="47218BB7">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a</w:t>
            </w:r>
          </w:p>
        </w:tc>
        <w:tc>
          <w:tcPr>
            <w:tcW w:w="936" w:type="dxa"/>
            <w:vAlign w:val="top"/>
          </w:tcPr>
          <w:p w14:paraId="28A1E279">
            <w:pPr>
              <w:spacing w:after="120" w:afterLines="50"/>
              <w:ind w:left="110" w:leftChars="0"/>
              <w:jc w:val="center"/>
              <w:rPr>
                <w:rFonts w:hint="eastAsia" w:ascii="仿宋" w:hAnsi="仿宋" w:eastAsia="仿宋" w:cs="仿宋"/>
                <w:spacing w:val="8"/>
                <w:sz w:val="24"/>
                <w:szCs w:val="24"/>
              </w:rPr>
            </w:pPr>
          </w:p>
        </w:tc>
      </w:tr>
      <w:tr w14:paraId="59F768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top"/>
          </w:tcPr>
          <w:p w14:paraId="7CAE246E">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8</w:t>
            </w:r>
          </w:p>
        </w:tc>
        <w:tc>
          <w:tcPr>
            <w:tcW w:w="3603" w:type="dxa"/>
            <w:vAlign w:val="top"/>
          </w:tcPr>
          <w:p w14:paraId="7A66824B">
            <w:pPr>
              <w:spacing w:after="120" w:afterLines="50"/>
              <w:ind w:left="110" w:leftChars="0"/>
              <w:rPr>
                <w:rFonts w:hint="eastAsia" w:ascii="仿宋" w:hAnsi="仿宋" w:eastAsia="仿宋" w:cs="仿宋"/>
                <w:spacing w:val="8"/>
                <w:sz w:val="24"/>
                <w:szCs w:val="24"/>
              </w:rPr>
            </w:pPr>
            <w:r>
              <w:rPr>
                <w:rFonts w:hint="eastAsia" w:ascii="仿宋" w:hAnsi="仿宋" w:eastAsia="仿宋" w:cs="仿宋"/>
                <w:spacing w:val="8"/>
                <w:sz w:val="24"/>
                <w:szCs w:val="24"/>
              </w:rPr>
              <w:t>护目镜</w:t>
            </w:r>
          </w:p>
        </w:tc>
        <w:tc>
          <w:tcPr>
            <w:tcW w:w="3133" w:type="dxa"/>
            <w:vAlign w:val="top"/>
          </w:tcPr>
          <w:p w14:paraId="128ADB02">
            <w:pPr>
              <w:spacing w:after="120" w:afterLines="50"/>
              <w:ind w:left="110" w:leftChars="0"/>
              <w:jc w:val="center"/>
              <w:rPr>
                <w:rFonts w:hint="eastAsia" w:ascii="仿宋" w:hAnsi="仿宋" w:eastAsia="仿宋" w:cs="仿宋"/>
                <w:spacing w:val="8"/>
                <w:sz w:val="24"/>
                <w:szCs w:val="24"/>
              </w:rPr>
            </w:pPr>
          </w:p>
        </w:tc>
        <w:tc>
          <w:tcPr>
            <w:tcW w:w="936" w:type="dxa"/>
            <w:vAlign w:val="top"/>
          </w:tcPr>
          <w:p w14:paraId="4B67C2EA">
            <w:pPr>
              <w:spacing w:after="120" w:afterLines="50"/>
              <w:ind w:left="110" w:leftChars="0"/>
              <w:jc w:val="center"/>
              <w:rPr>
                <w:rFonts w:hint="eastAsia" w:ascii="仿宋" w:hAnsi="仿宋" w:eastAsia="仿宋" w:cs="仿宋"/>
                <w:spacing w:val="8"/>
                <w:sz w:val="24"/>
                <w:szCs w:val="24"/>
              </w:rPr>
            </w:pPr>
          </w:p>
        </w:tc>
      </w:tr>
      <w:tr w14:paraId="707230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top"/>
          </w:tcPr>
          <w:p w14:paraId="7C1E1CC9">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9</w:t>
            </w:r>
          </w:p>
        </w:tc>
        <w:tc>
          <w:tcPr>
            <w:tcW w:w="3603" w:type="dxa"/>
            <w:vAlign w:val="top"/>
          </w:tcPr>
          <w:p w14:paraId="149AD6B4">
            <w:pPr>
              <w:spacing w:after="120" w:afterLines="50"/>
              <w:ind w:left="110" w:leftChars="0"/>
              <w:rPr>
                <w:rFonts w:hint="eastAsia" w:ascii="仿宋" w:hAnsi="仿宋" w:eastAsia="仿宋" w:cs="仿宋"/>
                <w:spacing w:val="8"/>
                <w:sz w:val="24"/>
                <w:szCs w:val="24"/>
                <w:highlight w:val="none"/>
              </w:rPr>
            </w:pPr>
            <w:r>
              <w:rPr>
                <w:rFonts w:hint="eastAsia" w:ascii="仿宋" w:hAnsi="仿宋" w:eastAsia="仿宋" w:cs="仿宋"/>
                <w:spacing w:val="8"/>
                <w:sz w:val="24"/>
                <w:szCs w:val="24"/>
              </w:rPr>
              <w:t>机油</w:t>
            </w:r>
          </w:p>
        </w:tc>
        <w:tc>
          <w:tcPr>
            <w:tcW w:w="3133" w:type="dxa"/>
            <w:vAlign w:val="top"/>
          </w:tcPr>
          <w:p w14:paraId="44B84EDD">
            <w:pPr>
              <w:spacing w:after="120" w:afterLines="50"/>
              <w:ind w:left="110" w:leftChars="0"/>
              <w:jc w:val="center"/>
              <w:rPr>
                <w:rFonts w:hint="eastAsia" w:ascii="仿宋" w:hAnsi="仿宋" w:eastAsia="仿宋" w:cs="仿宋"/>
                <w:spacing w:val="8"/>
                <w:sz w:val="24"/>
                <w:szCs w:val="24"/>
              </w:rPr>
            </w:pPr>
          </w:p>
        </w:tc>
        <w:tc>
          <w:tcPr>
            <w:tcW w:w="936" w:type="dxa"/>
            <w:vAlign w:val="top"/>
          </w:tcPr>
          <w:p w14:paraId="64FE952C">
            <w:pPr>
              <w:spacing w:after="120" w:afterLines="50"/>
              <w:ind w:left="110" w:leftChars="0"/>
              <w:jc w:val="center"/>
              <w:rPr>
                <w:rFonts w:hint="eastAsia" w:ascii="仿宋" w:hAnsi="仿宋" w:eastAsia="仿宋" w:cs="仿宋"/>
                <w:spacing w:val="8"/>
                <w:sz w:val="24"/>
                <w:szCs w:val="24"/>
              </w:rPr>
            </w:pPr>
          </w:p>
        </w:tc>
      </w:tr>
      <w:tr w14:paraId="495DE3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top"/>
          </w:tcPr>
          <w:p w14:paraId="36F7AEC0">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10</w:t>
            </w:r>
          </w:p>
        </w:tc>
        <w:tc>
          <w:tcPr>
            <w:tcW w:w="3603" w:type="dxa"/>
            <w:shd w:val="clear" w:color="auto" w:fill="auto"/>
            <w:vAlign w:val="top"/>
          </w:tcPr>
          <w:p w14:paraId="759E7637">
            <w:pPr>
              <w:spacing w:after="120" w:afterLines="50"/>
              <w:ind w:left="110" w:leftChars="0"/>
              <w:rPr>
                <w:rFonts w:hint="eastAsia" w:ascii="仿宋" w:hAnsi="仿宋" w:eastAsia="仿宋" w:cs="仿宋"/>
                <w:snapToGrid w:val="0"/>
                <w:color w:val="000000"/>
                <w:spacing w:val="8"/>
                <w:sz w:val="24"/>
                <w:szCs w:val="24"/>
                <w:lang w:val="en-US" w:eastAsia="zh-CN" w:bidi="ar-SA"/>
              </w:rPr>
            </w:pPr>
            <w:r>
              <w:rPr>
                <w:rFonts w:hint="eastAsia" w:ascii="仿宋" w:hAnsi="仿宋" w:eastAsia="仿宋" w:cs="仿宋"/>
                <w:spacing w:val="8"/>
                <w:sz w:val="24"/>
                <w:szCs w:val="24"/>
              </w:rPr>
              <w:t>机油滤清器</w:t>
            </w:r>
          </w:p>
        </w:tc>
        <w:tc>
          <w:tcPr>
            <w:tcW w:w="3133" w:type="dxa"/>
            <w:shd w:val="clear" w:color="auto" w:fill="auto"/>
            <w:vAlign w:val="top"/>
          </w:tcPr>
          <w:p w14:paraId="22AA36DE">
            <w:pPr>
              <w:spacing w:after="120" w:afterLines="50"/>
              <w:ind w:left="110" w:leftChars="0"/>
              <w:jc w:val="center"/>
              <w:rPr>
                <w:rFonts w:hint="eastAsia" w:ascii="仿宋" w:hAnsi="仿宋" w:eastAsia="仿宋" w:cs="仿宋"/>
                <w:snapToGrid w:val="0"/>
                <w:color w:val="000000"/>
                <w:spacing w:val="8"/>
                <w:sz w:val="24"/>
                <w:szCs w:val="24"/>
                <w:lang w:val="en-US" w:eastAsia="zh-CN" w:bidi="ar-SA"/>
              </w:rPr>
            </w:pPr>
          </w:p>
        </w:tc>
        <w:tc>
          <w:tcPr>
            <w:tcW w:w="936" w:type="dxa"/>
            <w:vAlign w:val="top"/>
          </w:tcPr>
          <w:p w14:paraId="7A7EA9BD">
            <w:pPr>
              <w:spacing w:after="120" w:afterLines="50"/>
              <w:ind w:left="110" w:leftChars="0"/>
              <w:jc w:val="center"/>
              <w:rPr>
                <w:rFonts w:hint="eastAsia" w:ascii="仿宋" w:hAnsi="仿宋" w:eastAsia="仿宋" w:cs="仿宋"/>
                <w:spacing w:val="8"/>
                <w:sz w:val="24"/>
                <w:szCs w:val="24"/>
              </w:rPr>
            </w:pPr>
          </w:p>
        </w:tc>
      </w:tr>
      <w:tr w14:paraId="20F974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top"/>
          </w:tcPr>
          <w:p w14:paraId="2A66466F">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11</w:t>
            </w:r>
          </w:p>
        </w:tc>
        <w:tc>
          <w:tcPr>
            <w:tcW w:w="3603" w:type="dxa"/>
            <w:shd w:val="clear" w:color="auto" w:fill="auto"/>
            <w:vAlign w:val="top"/>
          </w:tcPr>
          <w:p w14:paraId="5DE9E543">
            <w:pPr>
              <w:spacing w:after="120" w:afterLines="50"/>
              <w:ind w:left="110" w:leftChars="0"/>
              <w:rPr>
                <w:rFonts w:hint="eastAsia" w:ascii="仿宋" w:hAnsi="仿宋" w:eastAsia="仿宋" w:cs="仿宋"/>
                <w:snapToGrid w:val="0"/>
                <w:color w:val="000000"/>
                <w:spacing w:val="8"/>
                <w:sz w:val="24"/>
                <w:szCs w:val="24"/>
                <w:lang w:val="en-US" w:eastAsia="zh-CN" w:bidi="ar-SA"/>
              </w:rPr>
            </w:pPr>
            <w:r>
              <w:rPr>
                <w:rFonts w:hint="eastAsia" w:ascii="仿宋" w:hAnsi="仿宋" w:eastAsia="仿宋" w:cs="仿宋"/>
                <w:spacing w:val="8"/>
                <w:sz w:val="24"/>
                <w:szCs w:val="24"/>
              </w:rPr>
              <w:t>油底壳放油螺塞</w:t>
            </w:r>
          </w:p>
        </w:tc>
        <w:tc>
          <w:tcPr>
            <w:tcW w:w="3133" w:type="dxa"/>
            <w:shd w:val="clear" w:color="auto" w:fill="auto"/>
            <w:vAlign w:val="top"/>
          </w:tcPr>
          <w:p w14:paraId="404145F2">
            <w:pPr>
              <w:spacing w:after="120" w:afterLines="50"/>
              <w:ind w:left="110" w:leftChars="0"/>
              <w:jc w:val="center"/>
              <w:rPr>
                <w:rFonts w:hint="eastAsia" w:ascii="仿宋" w:hAnsi="仿宋" w:eastAsia="仿宋" w:cs="仿宋"/>
                <w:snapToGrid w:val="0"/>
                <w:color w:val="000000"/>
                <w:spacing w:val="8"/>
                <w:sz w:val="24"/>
                <w:szCs w:val="24"/>
                <w:lang w:val="en-US" w:eastAsia="zh-CN" w:bidi="ar-SA"/>
              </w:rPr>
            </w:pPr>
          </w:p>
        </w:tc>
        <w:tc>
          <w:tcPr>
            <w:tcW w:w="936" w:type="dxa"/>
            <w:vAlign w:val="top"/>
          </w:tcPr>
          <w:p w14:paraId="1BF9EBB1">
            <w:pPr>
              <w:spacing w:after="120" w:afterLines="50"/>
              <w:ind w:left="110" w:leftChars="0"/>
              <w:jc w:val="center"/>
              <w:rPr>
                <w:rFonts w:hint="eastAsia" w:ascii="仿宋" w:hAnsi="仿宋" w:eastAsia="仿宋" w:cs="仿宋"/>
                <w:spacing w:val="8"/>
                <w:sz w:val="24"/>
                <w:szCs w:val="24"/>
              </w:rPr>
            </w:pPr>
          </w:p>
        </w:tc>
      </w:tr>
      <w:tr w14:paraId="26D9E2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top"/>
          </w:tcPr>
          <w:p w14:paraId="57747DB0">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12</w:t>
            </w:r>
          </w:p>
        </w:tc>
        <w:tc>
          <w:tcPr>
            <w:tcW w:w="3603" w:type="dxa"/>
            <w:shd w:val="clear" w:color="auto" w:fill="auto"/>
            <w:vAlign w:val="top"/>
          </w:tcPr>
          <w:p w14:paraId="07AAEE8C">
            <w:pPr>
              <w:spacing w:after="120" w:afterLines="50"/>
              <w:ind w:left="110" w:leftChars="0"/>
              <w:rPr>
                <w:rFonts w:hint="eastAsia" w:ascii="仿宋" w:hAnsi="仿宋" w:eastAsia="仿宋" w:cs="仿宋"/>
                <w:snapToGrid w:val="0"/>
                <w:color w:val="000000"/>
                <w:spacing w:val="8"/>
                <w:sz w:val="24"/>
                <w:szCs w:val="24"/>
                <w:lang w:val="en-US" w:eastAsia="zh-CN" w:bidi="ar-SA"/>
              </w:rPr>
            </w:pPr>
            <w:r>
              <w:rPr>
                <w:rFonts w:hint="eastAsia" w:ascii="仿宋" w:hAnsi="仿宋" w:eastAsia="仿宋" w:cs="仿宋"/>
                <w:spacing w:val="8"/>
                <w:sz w:val="24"/>
                <w:szCs w:val="24"/>
              </w:rPr>
              <w:t>空气滤清器芯</w:t>
            </w:r>
          </w:p>
        </w:tc>
        <w:tc>
          <w:tcPr>
            <w:tcW w:w="3133" w:type="dxa"/>
            <w:shd w:val="clear" w:color="auto" w:fill="auto"/>
            <w:vAlign w:val="top"/>
          </w:tcPr>
          <w:p w14:paraId="5FC9C64E">
            <w:pPr>
              <w:spacing w:after="120" w:afterLines="50"/>
              <w:ind w:left="110" w:leftChars="0"/>
              <w:jc w:val="center"/>
              <w:rPr>
                <w:rFonts w:hint="eastAsia" w:ascii="仿宋" w:hAnsi="仿宋" w:eastAsia="仿宋" w:cs="仿宋"/>
                <w:snapToGrid w:val="0"/>
                <w:color w:val="000000"/>
                <w:spacing w:val="8"/>
                <w:sz w:val="24"/>
                <w:szCs w:val="24"/>
                <w:lang w:val="en-US" w:eastAsia="zh-CN" w:bidi="ar-SA"/>
              </w:rPr>
            </w:pPr>
          </w:p>
        </w:tc>
        <w:tc>
          <w:tcPr>
            <w:tcW w:w="936" w:type="dxa"/>
            <w:vAlign w:val="top"/>
          </w:tcPr>
          <w:p w14:paraId="48AC7235">
            <w:pPr>
              <w:spacing w:after="120" w:afterLines="50"/>
              <w:ind w:left="110" w:leftChars="0"/>
              <w:jc w:val="center"/>
              <w:rPr>
                <w:rFonts w:hint="eastAsia" w:ascii="仿宋" w:hAnsi="仿宋" w:eastAsia="仿宋" w:cs="仿宋"/>
                <w:spacing w:val="8"/>
                <w:sz w:val="24"/>
                <w:szCs w:val="24"/>
              </w:rPr>
            </w:pPr>
          </w:p>
        </w:tc>
      </w:tr>
      <w:tr w14:paraId="1AF618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06" w:hRule="exact"/>
          <w:jc w:val="center"/>
        </w:trPr>
        <w:tc>
          <w:tcPr>
            <w:tcW w:w="921" w:type="dxa"/>
            <w:vAlign w:val="top"/>
          </w:tcPr>
          <w:p w14:paraId="51E54F37">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13</w:t>
            </w:r>
          </w:p>
        </w:tc>
        <w:tc>
          <w:tcPr>
            <w:tcW w:w="3603" w:type="dxa"/>
            <w:vAlign w:val="top"/>
          </w:tcPr>
          <w:p w14:paraId="104AED39">
            <w:pPr>
              <w:spacing w:after="120" w:afterLines="50"/>
              <w:ind w:left="110" w:leftChars="0"/>
              <w:rPr>
                <w:rFonts w:hint="eastAsia" w:ascii="仿宋" w:hAnsi="仿宋" w:eastAsia="仿宋" w:cs="仿宋"/>
                <w:spacing w:val="8"/>
                <w:sz w:val="24"/>
                <w:szCs w:val="24"/>
                <w:highlight w:val="none"/>
              </w:rPr>
            </w:pPr>
            <w:r>
              <w:rPr>
                <w:rFonts w:hint="eastAsia" w:ascii="仿宋" w:hAnsi="仿宋" w:eastAsia="仿宋" w:cs="仿宋"/>
                <w:spacing w:val="8"/>
                <w:sz w:val="24"/>
                <w:szCs w:val="24"/>
              </w:rPr>
              <w:t>防冻液</w:t>
            </w:r>
          </w:p>
        </w:tc>
        <w:tc>
          <w:tcPr>
            <w:tcW w:w="3133" w:type="dxa"/>
            <w:vAlign w:val="top"/>
          </w:tcPr>
          <w:p w14:paraId="531AD05B">
            <w:pPr>
              <w:spacing w:after="120" w:afterLines="50"/>
              <w:ind w:left="110" w:leftChars="0"/>
              <w:jc w:val="center"/>
              <w:rPr>
                <w:rFonts w:hint="eastAsia" w:ascii="仿宋" w:hAnsi="仿宋" w:eastAsia="仿宋" w:cs="仿宋"/>
                <w:spacing w:val="8"/>
                <w:sz w:val="24"/>
                <w:szCs w:val="24"/>
              </w:rPr>
            </w:pPr>
          </w:p>
        </w:tc>
        <w:tc>
          <w:tcPr>
            <w:tcW w:w="936" w:type="dxa"/>
            <w:vAlign w:val="top"/>
          </w:tcPr>
          <w:p w14:paraId="47FB6509">
            <w:pPr>
              <w:spacing w:after="120" w:afterLines="50"/>
              <w:ind w:left="110" w:leftChars="0"/>
              <w:jc w:val="center"/>
              <w:rPr>
                <w:rFonts w:hint="eastAsia" w:ascii="仿宋" w:hAnsi="仿宋" w:eastAsia="仿宋" w:cs="仿宋"/>
                <w:spacing w:val="8"/>
                <w:sz w:val="24"/>
                <w:szCs w:val="24"/>
              </w:rPr>
            </w:pPr>
          </w:p>
        </w:tc>
      </w:tr>
      <w:tr w14:paraId="006D11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top"/>
          </w:tcPr>
          <w:p w14:paraId="6D96578F">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14</w:t>
            </w:r>
          </w:p>
        </w:tc>
        <w:tc>
          <w:tcPr>
            <w:tcW w:w="3603" w:type="dxa"/>
            <w:vAlign w:val="top"/>
          </w:tcPr>
          <w:p w14:paraId="7497C503">
            <w:pPr>
              <w:spacing w:after="120" w:afterLines="50"/>
              <w:ind w:left="110" w:leftChars="0"/>
              <w:rPr>
                <w:rFonts w:hint="eastAsia" w:ascii="仿宋" w:hAnsi="仿宋" w:eastAsia="仿宋" w:cs="仿宋"/>
                <w:spacing w:val="8"/>
                <w:sz w:val="24"/>
                <w:szCs w:val="24"/>
                <w:highlight w:val="none"/>
              </w:rPr>
            </w:pPr>
            <w:r>
              <w:rPr>
                <w:rFonts w:hint="eastAsia" w:ascii="仿宋" w:hAnsi="仿宋" w:eastAsia="仿宋" w:cs="仿宋"/>
                <w:spacing w:val="8"/>
                <w:sz w:val="24"/>
                <w:szCs w:val="24"/>
              </w:rPr>
              <w:t>制动液</w:t>
            </w:r>
          </w:p>
        </w:tc>
        <w:tc>
          <w:tcPr>
            <w:tcW w:w="3133" w:type="dxa"/>
            <w:vAlign w:val="top"/>
          </w:tcPr>
          <w:p w14:paraId="01460F2A">
            <w:pPr>
              <w:spacing w:after="120" w:afterLines="50"/>
              <w:ind w:left="110" w:leftChars="0"/>
              <w:jc w:val="center"/>
              <w:rPr>
                <w:rFonts w:hint="eastAsia" w:ascii="仿宋" w:hAnsi="仿宋" w:eastAsia="仿宋" w:cs="仿宋"/>
                <w:spacing w:val="8"/>
                <w:sz w:val="24"/>
                <w:szCs w:val="24"/>
              </w:rPr>
            </w:pPr>
          </w:p>
        </w:tc>
        <w:tc>
          <w:tcPr>
            <w:tcW w:w="936" w:type="dxa"/>
            <w:vAlign w:val="top"/>
          </w:tcPr>
          <w:p w14:paraId="54066D50">
            <w:pPr>
              <w:spacing w:after="120" w:afterLines="50"/>
              <w:ind w:left="110" w:leftChars="0"/>
              <w:jc w:val="center"/>
              <w:rPr>
                <w:rFonts w:hint="eastAsia" w:ascii="仿宋" w:hAnsi="仿宋" w:eastAsia="仿宋" w:cs="仿宋"/>
                <w:spacing w:val="8"/>
                <w:sz w:val="24"/>
                <w:szCs w:val="24"/>
              </w:rPr>
            </w:pPr>
          </w:p>
        </w:tc>
      </w:tr>
      <w:tr w14:paraId="535B95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top"/>
          </w:tcPr>
          <w:p w14:paraId="24ED7523">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15</w:t>
            </w:r>
          </w:p>
        </w:tc>
        <w:tc>
          <w:tcPr>
            <w:tcW w:w="3603" w:type="dxa"/>
            <w:vAlign w:val="top"/>
          </w:tcPr>
          <w:p w14:paraId="4A12B528">
            <w:pPr>
              <w:spacing w:after="120" w:afterLines="50"/>
              <w:ind w:left="110" w:leftChars="0"/>
              <w:rPr>
                <w:rFonts w:hint="eastAsia" w:ascii="仿宋" w:hAnsi="仿宋" w:eastAsia="仿宋" w:cs="仿宋"/>
                <w:spacing w:val="8"/>
                <w:sz w:val="24"/>
                <w:szCs w:val="24"/>
              </w:rPr>
            </w:pPr>
            <w:r>
              <w:rPr>
                <w:rFonts w:hint="eastAsia" w:ascii="仿宋" w:hAnsi="仿宋" w:eastAsia="仿宋" w:cs="仿宋"/>
                <w:spacing w:val="8"/>
                <w:sz w:val="24"/>
                <w:szCs w:val="24"/>
              </w:rPr>
              <w:t>翼子板及前格栅布</w:t>
            </w:r>
          </w:p>
        </w:tc>
        <w:tc>
          <w:tcPr>
            <w:tcW w:w="3133" w:type="dxa"/>
            <w:vAlign w:val="top"/>
          </w:tcPr>
          <w:p w14:paraId="0B7FBBF7">
            <w:pPr>
              <w:spacing w:after="120" w:afterLines="50"/>
              <w:ind w:left="110" w:leftChars="0"/>
              <w:jc w:val="center"/>
              <w:rPr>
                <w:rFonts w:hint="eastAsia" w:ascii="仿宋" w:hAnsi="仿宋" w:eastAsia="仿宋" w:cs="仿宋"/>
                <w:spacing w:val="8"/>
                <w:sz w:val="24"/>
                <w:szCs w:val="24"/>
              </w:rPr>
            </w:pPr>
          </w:p>
        </w:tc>
        <w:tc>
          <w:tcPr>
            <w:tcW w:w="936" w:type="dxa"/>
            <w:vAlign w:val="top"/>
          </w:tcPr>
          <w:p w14:paraId="52938E14">
            <w:pPr>
              <w:spacing w:after="120" w:afterLines="50"/>
              <w:ind w:left="110" w:leftChars="0"/>
              <w:jc w:val="center"/>
              <w:rPr>
                <w:rFonts w:hint="eastAsia" w:ascii="仿宋" w:hAnsi="仿宋" w:eastAsia="仿宋" w:cs="仿宋"/>
                <w:spacing w:val="8"/>
                <w:sz w:val="24"/>
                <w:szCs w:val="24"/>
              </w:rPr>
            </w:pPr>
          </w:p>
        </w:tc>
      </w:tr>
      <w:tr w14:paraId="233A69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exact"/>
          <w:jc w:val="center"/>
        </w:trPr>
        <w:tc>
          <w:tcPr>
            <w:tcW w:w="921" w:type="dxa"/>
            <w:vAlign w:val="top"/>
          </w:tcPr>
          <w:p w14:paraId="1976ADBE">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16</w:t>
            </w:r>
          </w:p>
        </w:tc>
        <w:tc>
          <w:tcPr>
            <w:tcW w:w="3603" w:type="dxa"/>
            <w:vAlign w:val="top"/>
          </w:tcPr>
          <w:p w14:paraId="49A99544">
            <w:pPr>
              <w:spacing w:after="120" w:afterLines="50"/>
              <w:ind w:left="110" w:leftChars="0"/>
              <w:rPr>
                <w:rFonts w:hint="eastAsia" w:ascii="仿宋" w:hAnsi="仿宋" w:eastAsia="仿宋" w:cs="仿宋"/>
                <w:spacing w:val="8"/>
                <w:sz w:val="24"/>
                <w:szCs w:val="24"/>
              </w:rPr>
            </w:pPr>
            <w:r>
              <w:rPr>
                <w:rFonts w:hint="eastAsia" w:ascii="仿宋" w:hAnsi="仿宋" w:eastAsia="仿宋" w:cs="仿宋"/>
                <w:spacing w:val="8"/>
                <w:sz w:val="24"/>
                <w:szCs w:val="24"/>
              </w:rPr>
              <w:t>三件套(方向盘套、座椅套、脚垫)</w:t>
            </w:r>
          </w:p>
        </w:tc>
        <w:tc>
          <w:tcPr>
            <w:tcW w:w="3133" w:type="dxa"/>
            <w:vAlign w:val="top"/>
          </w:tcPr>
          <w:p w14:paraId="42D41026">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一次性使用</w:t>
            </w:r>
          </w:p>
        </w:tc>
        <w:tc>
          <w:tcPr>
            <w:tcW w:w="936" w:type="dxa"/>
            <w:vAlign w:val="top"/>
          </w:tcPr>
          <w:p w14:paraId="38D17BC2">
            <w:pPr>
              <w:spacing w:after="120" w:afterLines="50"/>
              <w:ind w:left="110" w:leftChars="0"/>
              <w:jc w:val="center"/>
              <w:rPr>
                <w:rFonts w:hint="eastAsia" w:ascii="仿宋" w:hAnsi="仿宋" w:eastAsia="仿宋" w:cs="仿宋"/>
                <w:spacing w:val="8"/>
                <w:sz w:val="24"/>
                <w:szCs w:val="24"/>
              </w:rPr>
            </w:pPr>
          </w:p>
        </w:tc>
      </w:tr>
      <w:tr w14:paraId="6EFA53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top"/>
          </w:tcPr>
          <w:p w14:paraId="1BE45A83">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17</w:t>
            </w:r>
          </w:p>
        </w:tc>
        <w:tc>
          <w:tcPr>
            <w:tcW w:w="3603" w:type="dxa"/>
            <w:vAlign w:val="top"/>
          </w:tcPr>
          <w:p w14:paraId="5D9948ED">
            <w:pPr>
              <w:spacing w:after="120" w:afterLines="50"/>
              <w:ind w:left="110" w:leftChars="0"/>
              <w:rPr>
                <w:rFonts w:hint="eastAsia" w:ascii="仿宋" w:hAnsi="仿宋" w:eastAsia="仿宋" w:cs="仿宋"/>
                <w:spacing w:val="8"/>
                <w:sz w:val="24"/>
                <w:szCs w:val="24"/>
              </w:rPr>
            </w:pPr>
            <w:r>
              <w:rPr>
                <w:rFonts w:hint="eastAsia" w:ascii="仿宋" w:hAnsi="仿宋" w:eastAsia="仿宋" w:cs="仿宋"/>
                <w:spacing w:val="8"/>
                <w:sz w:val="24"/>
                <w:szCs w:val="24"/>
              </w:rPr>
              <w:t xml:space="preserve">手套 </w:t>
            </w:r>
          </w:p>
        </w:tc>
        <w:tc>
          <w:tcPr>
            <w:tcW w:w="3133" w:type="dxa"/>
            <w:vAlign w:val="top"/>
          </w:tcPr>
          <w:p w14:paraId="539AB8FE">
            <w:pPr>
              <w:spacing w:after="120" w:afterLines="50"/>
              <w:ind w:left="110" w:leftChars="0"/>
              <w:jc w:val="center"/>
              <w:rPr>
                <w:rFonts w:hint="eastAsia" w:ascii="仿宋" w:hAnsi="仿宋" w:eastAsia="仿宋" w:cs="仿宋"/>
                <w:spacing w:val="8"/>
                <w:sz w:val="24"/>
                <w:szCs w:val="24"/>
              </w:rPr>
            </w:pPr>
          </w:p>
        </w:tc>
        <w:tc>
          <w:tcPr>
            <w:tcW w:w="936" w:type="dxa"/>
            <w:vAlign w:val="top"/>
          </w:tcPr>
          <w:p w14:paraId="6923EEB1">
            <w:pPr>
              <w:spacing w:after="120" w:afterLines="50"/>
              <w:ind w:left="110" w:leftChars="0"/>
              <w:jc w:val="center"/>
              <w:rPr>
                <w:rFonts w:hint="eastAsia" w:ascii="仿宋" w:hAnsi="仿宋" w:eastAsia="仿宋" w:cs="仿宋"/>
                <w:spacing w:val="8"/>
                <w:sz w:val="24"/>
                <w:szCs w:val="24"/>
              </w:rPr>
            </w:pPr>
          </w:p>
        </w:tc>
      </w:tr>
      <w:tr w14:paraId="2C87BE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top"/>
          </w:tcPr>
          <w:p w14:paraId="4CD5A95C">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18</w:t>
            </w:r>
          </w:p>
        </w:tc>
        <w:tc>
          <w:tcPr>
            <w:tcW w:w="3603" w:type="dxa"/>
            <w:vAlign w:val="top"/>
          </w:tcPr>
          <w:p w14:paraId="71C5D987">
            <w:pPr>
              <w:spacing w:after="120" w:afterLines="50"/>
              <w:ind w:left="110" w:leftChars="0"/>
              <w:rPr>
                <w:rFonts w:hint="eastAsia" w:ascii="仿宋" w:hAnsi="仿宋" w:eastAsia="仿宋" w:cs="仿宋"/>
                <w:spacing w:val="8"/>
                <w:sz w:val="24"/>
                <w:szCs w:val="24"/>
              </w:rPr>
            </w:pPr>
            <w:r>
              <w:rPr>
                <w:rFonts w:hint="eastAsia" w:ascii="仿宋" w:hAnsi="仿宋" w:eastAsia="仿宋" w:cs="仿宋"/>
                <w:spacing w:val="8"/>
                <w:sz w:val="24"/>
                <w:szCs w:val="24"/>
              </w:rPr>
              <w:t>万用表</w:t>
            </w:r>
          </w:p>
        </w:tc>
        <w:tc>
          <w:tcPr>
            <w:tcW w:w="3133" w:type="dxa"/>
            <w:vAlign w:val="top"/>
          </w:tcPr>
          <w:p w14:paraId="16D00A3F">
            <w:pPr>
              <w:spacing w:after="120" w:afterLines="50"/>
              <w:ind w:left="110" w:leftChars="0"/>
              <w:jc w:val="center"/>
              <w:rPr>
                <w:rFonts w:hint="eastAsia" w:ascii="仿宋" w:hAnsi="仿宋" w:eastAsia="仿宋" w:cs="仿宋"/>
                <w:spacing w:val="8"/>
                <w:sz w:val="24"/>
                <w:szCs w:val="24"/>
              </w:rPr>
            </w:pPr>
          </w:p>
        </w:tc>
        <w:tc>
          <w:tcPr>
            <w:tcW w:w="936" w:type="dxa"/>
            <w:vAlign w:val="top"/>
          </w:tcPr>
          <w:p w14:paraId="79F7B15B">
            <w:pPr>
              <w:spacing w:after="120" w:afterLines="50"/>
              <w:ind w:left="110" w:leftChars="0"/>
              <w:jc w:val="center"/>
              <w:rPr>
                <w:rFonts w:hint="eastAsia" w:ascii="仿宋" w:hAnsi="仿宋" w:eastAsia="仿宋" w:cs="仿宋"/>
                <w:spacing w:val="8"/>
                <w:sz w:val="24"/>
                <w:szCs w:val="24"/>
              </w:rPr>
            </w:pPr>
          </w:p>
        </w:tc>
      </w:tr>
      <w:tr w14:paraId="0CEEC5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top"/>
          </w:tcPr>
          <w:p w14:paraId="1E594502">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19</w:t>
            </w:r>
          </w:p>
        </w:tc>
        <w:tc>
          <w:tcPr>
            <w:tcW w:w="3603" w:type="dxa"/>
            <w:vAlign w:val="top"/>
          </w:tcPr>
          <w:p w14:paraId="3D9B2D95">
            <w:pPr>
              <w:spacing w:after="120" w:afterLines="50"/>
              <w:ind w:left="110" w:leftChars="0"/>
              <w:rPr>
                <w:rFonts w:hint="eastAsia" w:ascii="仿宋" w:hAnsi="仿宋" w:eastAsia="仿宋" w:cs="仿宋"/>
                <w:spacing w:val="8"/>
                <w:sz w:val="24"/>
                <w:szCs w:val="24"/>
              </w:rPr>
            </w:pPr>
            <w:r>
              <w:rPr>
                <w:rFonts w:hint="eastAsia" w:ascii="仿宋" w:hAnsi="仿宋" w:eastAsia="仿宋" w:cs="仿宋"/>
                <w:spacing w:val="8"/>
                <w:sz w:val="24"/>
                <w:szCs w:val="24"/>
              </w:rPr>
              <w:t>车轮挡块</w:t>
            </w:r>
          </w:p>
        </w:tc>
        <w:tc>
          <w:tcPr>
            <w:tcW w:w="3133" w:type="dxa"/>
            <w:vAlign w:val="top"/>
          </w:tcPr>
          <w:p w14:paraId="081F5278">
            <w:pPr>
              <w:spacing w:after="120" w:afterLines="50"/>
              <w:ind w:left="110" w:leftChars="0"/>
              <w:jc w:val="center"/>
              <w:rPr>
                <w:rFonts w:hint="eastAsia" w:ascii="仿宋" w:hAnsi="仿宋" w:eastAsia="仿宋" w:cs="仿宋"/>
                <w:spacing w:val="8"/>
                <w:sz w:val="24"/>
                <w:szCs w:val="24"/>
              </w:rPr>
            </w:pPr>
          </w:p>
        </w:tc>
        <w:tc>
          <w:tcPr>
            <w:tcW w:w="936" w:type="dxa"/>
            <w:vAlign w:val="top"/>
          </w:tcPr>
          <w:p w14:paraId="468B3C0F">
            <w:pPr>
              <w:spacing w:after="120" w:afterLines="50"/>
              <w:ind w:left="110" w:leftChars="0"/>
              <w:jc w:val="center"/>
              <w:rPr>
                <w:rFonts w:hint="eastAsia" w:ascii="仿宋" w:hAnsi="仿宋" w:eastAsia="仿宋" w:cs="仿宋"/>
                <w:spacing w:val="8"/>
                <w:sz w:val="24"/>
                <w:szCs w:val="24"/>
              </w:rPr>
            </w:pPr>
          </w:p>
        </w:tc>
      </w:tr>
      <w:tr w14:paraId="15B28F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top"/>
          </w:tcPr>
          <w:p w14:paraId="5FCE223B">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20</w:t>
            </w:r>
          </w:p>
        </w:tc>
        <w:tc>
          <w:tcPr>
            <w:tcW w:w="3603" w:type="dxa"/>
            <w:vAlign w:val="top"/>
          </w:tcPr>
          <w:p w14:paraId="7CE1A222">
            <w:pPr>
              <w:spacing w:after="120" w:afterLines="50"/>
              <w:ind w:left="110" w:leftChars="0"/>
              <w:rPr>
                <w:rFonts w:hint="eastAsia" w:ascii="仿宋" w:hAnsi="仿宋" w:eastAsia="仿宋" w:cs="仿宋"/>
                <w:spacing w:val="8"/>
                <w:sz w:val="24"/>
                <w:szCs w:val="24"/>
              </w:rPr>
            </w:pPr>
            <w:r>
              <w:rPr>
                <w:rFonts w:hint="eastAsia" w:ascii="仿宋" w:hAnsi="仿宋" w:eastAsia="仿宋" w:cs="仿宋"/>
                <w:spacing w:val="8"/>
                <w:sz w:val="24"/>
                <w:szCs w:val="24"/>
              </w:rPr>
              <w:t>举升垫块</w:t>
            </w:r>
          </w:p>
        </w:tc>
        <w:tc>
          <w:tcPr>
            <w:tcW w:w="3133" w:type="dxa"/>
            <w:vAlign w:val="top"/>
          </w:tcPr>
          <w:p w14:paraId="279F3A32">
            <w:pPr>
              <w:spacing w:after="120" w:afterLines="50"/>
              <w:ind w:left="110" w:leftChars="0"/>
              <w:jc w:val="center"/>
              <w:rPr>
                <w:rFonts w:hint="eastAsia" w:ascii="仿宋" w:hAnsi="仿宋" w:eastAsia="仿宋" w:cs="仿宋"/>
                <w:spacing w:val="8"/>
                <w:sz w:val="24"/>
                <w:szCs w:val="24"/>
              </w:rPr>
            </w:pPr>
          </w:p>
        </w:tc>
        <w:tc>
          <w:tcPr>
            <w:tcW w:w="936" w:type="dxa"/>
            <w:vAlign w:val="top"/>
          </w:tcPr>
          <w:p w14:paraId="69C1324F">
            <w:pPr>
              <w:spacing w:after="120" w:afterLines="50"/>
              <w:ind w:left="110" w:leftChars="0"/>
              <w:jc w:val="center"/>
              <w:rPr>
                <w:rFonts w:hint="eastAsia" w:ascii="仿宋" w:hAnsi="仿宋" w:eastAsia="仿宋" w:cs="仿宋"/>
                <w:spacing w:val="8"/>
                <w:sz w:val="24"/>
                <w:szCs w:val="24"/>
              </w:rPr>
            </w:pPr>
          </w:p>
        </w:tc>
      </w:tr>
      <w:tr w14:paraId="253779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top"/>
          </w:tcPr>
          <w:p w14:paraId="46322EBB">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21</w:t>
            </w:r>
          </w:p>
        </w:tc>
        <w:tc>
          <w:tcPr>
            <w:tcW w:w="3603" w:type="dxa"/>
            <w:vAlign w:val="top"/>
          </w:tcPr>
          <w:p w14:paraId="14D97F60">
            <w:pPr>
              <w:spacing w:after="120" w:afterLines="50"/>
              <w:ind w:left="110" w:leftChars="0"/>
              <w:rPr>
                <w:rFonts w:hint="eastAsia" w:ascii="仿宋" w:hAnsi="仿宋" w:eastAsia="仿宋" w:cs="仿宋"/>
                <w:spacing w:val="8"/>
                <w:sz w:val="24"/>
                <w:szCs w:val="24"/>
              </w:rPr>
            </w:pPr>
            <w:r>
              <w:rPr>
                <w:rFonts w:hint="eastAsia" w:ascii="仿宋" w:hAnsi="仿宋" w:eastAsia="仿宋" w:cs="仿宋"/>
                <w:spacing w:val="8"/>
                <w:sz w:val="24"/>
                <w:szCs w:val="24"/>
              </w:rPr>
              <w:t>漏斗</w:t>
            </w:r>
          </w:p>
        </w:tc>
        <w:tc>
          <w:tcPr>
            <w:tcW w:w="3133" w:type="dxa"/>
            <w:vAlign w:val="top"/>
          </w:tcPr>
          <w:p w14:paraId="5D2A4025">
            <w:pPr>
              <w:spacing w:after="120" w:afterLines="50"/>
              <w:ind w:left="110" w:leftChars="0"/>
              <w:jc w:val="center"/>
              <w:rPr>
                <w:rFonts w:hint="eastAsia" w:ascii="仿宋" w:hAnsi="仿宋" w:eastAsia="仿宋" w:cs="仿宋"/>
                <w:spacing w:val="8"/>
                <w:sz w:val="24"/>
                <w:szCs w:val="24"/>
              </w:rPr>
            </w:pPr>
          </w:p>
        </w:tc>
        <w:tc>
          <w:tcPr>
            <w:tcW w:w="936" w:type="dxa"/>
            <w:vAlign w:val="top"/>
          </w:tcPr>
          <w:p w14:paraId="46A62E64">
            <w:pPr>
              <w:spacing w:after="120" w:afterLines="50"/>
              <w:ind w:left="110" w:leftChars="0"/>
              <w:jc w:val="center"/>
              <w:rPr>
                <w:rFonts w:hint="eastAsia" w:ascii="仿宋" w:hAnsi="仿宋" w:eastAsia="仿宋" w:cs="仿宋"/>
                <w:spacing w:val="8"/>
                <w:sz w:val="24"/>
                <w:szCs w:val="24"/>
              </w:rPr>
            </w:pPr>
          </w:p>
        </w:tc>
      </w:tr>
      <w:tr w14:paraId="700A1D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top"/>
          </w:tcPr>
          <w:p w14:paraId="3C6A0C45">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22</w:t>
            </w:r>
          </w:p>
        </w:tc>
        <w:tc>
          <w:tcPr>
            <w:tcW w:w="3603" w:type="dxa"/>
            <w:vAlign w:val="top"/>
          </w:tcPr>
          <w:p w14:paraId="05A6A7E0">
            <w:pPr>
              <w:spacing w:after="120" w:afterLines="50"/>
              <w:ind w:left="110" w:leftChars="0"/>
              <w:rPr>
                <w:rFonts w:hint="eastAsia" w:ascii="仿宋" w:hAnsi="仿宋" w:eastAsia="仿宋" w:cs="仿宋"/>
                <w:spacing w:val="8"/>
                <w:sz w:val="24"/>
                <w:szCs w:val="24"/>
                <w:highlight w:val="none"/>
              </w:rPr>
            </w:pPr>
            <w:r>
              <w:rPr>
                <w:rFonts w:hint="eastAsia" w:ascii="仿宋" w:hAnsi="仿宋" w:eastAsia="仿宋" w:cs="仿宋"/>
                <w:spacing w:val="8"/>
                <w:sz w:val="24"/>
                <w:szCs w:val="24"/>
              </w:rPr>
              <w:t>清洁布</w:t>
            </w:r>
          </w:p>
        </w:tc>
        <w:tc>
          <w:tcPr>
            <w:tcW w:w="3133" w:type="dxa"/>
            <w:vAlign w:val="top"/>
          </w:tcPr>
          <w:p w14:paraId="59775D65">
            <w:pPr>
              <w:spacing w:after="120" w:afterLines="50"/>
              <w:ind w:left="110" w:leftChars="0"/>
              <w:jc w:val="center"/>
              <w:rPr>
                <w:rFonts w:hint="eastAsia" w:ascii="仿宋" w:hAnsi="仿宋" w:eastAsia="仿宋" w:cs="仿宋"/>
                <w:spacing w:val="8"/>
                <w:sz w:val="24"/>
                <w:szCs w:val="24"/>
              </w:rPr>
            </w:pPr>
          </w:p>
        </w:tc>
        <w:tc>
          <w:tcPr>
            <w:tcW w:w="936" w:type="dxa"/>
            <w:vAlign w:val="top"/>
          </w:tcPr>
          <w:p w14:paraId="08B27FCF">
            <w:pPr>
              <w:spacing w:after="120" w:afterLines="50"/>
              <w:ind w:left="110" w:leftChars="0"/>
              <w:jc w:val="center"/>
              <w:rPr>
                <w:rFonts w:hint="eastAsia" w:ascii="仿宋" w:hAnsi="仿宋" w:eastAsia="仿宋" w:cs="仿宋"/>
                <w:spacing w:val="8"/>
                <w:sz w:val="24"/>
                <w:szCs w:val="24"/>
              </w:rPr>
            </w:pPr>
          </w:p>
        </w:tc>
      </w:tr>
      <w:tr w14:paraId="0440D5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top"/>
          </w:tcPr>
          <w:p w14:paraId="3DA78635">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23</w:t>
            </w:r>
          </w:p>
        </w:tc>
        <w:tc>
          <w:tcPr>
            <w:tcW w:w="3603" w:type="dxa"/>
            <w:vAlign w:val="top"/>
          </w:tcPr>
          <w:p w14:paraId="5227EF96">
            <w:pPr>
              <w:spacing w:after="120" w:afterLines="50"/>
              <w:ind w:left="110" w:leftChars="0"/>
              <w:rPr>
                <w:rFonts w:hint="eastAsia" w:ascii="仿宋" w:hAnsi="仿宋" w:eastAsia="仿宋" w:cs="仿宋"/>
                <w:spacing w:val="8"/>
                <w:sz w:val="24"/>
                <w:szCs w:val="24"/>
              </w:rPr>
            </w:pPr>
            <w:r>
              <w:rPr>
                <w:rFonts w:hint="eastAsia" w:ascii="仿宋" w:hAnsi="仿宋" w:eastAsia="仿宋" w:cs="仿宋"/>
                <w:spacing w:val="8"/>
                <w:sz w:val="24"/>
                <w:szCs w:val="24"/>
              </w:rPr>
              <w:t>工具车</w:t>
            </w:r>
          </w:p>
        </w:tc>
        <w:tc>
          <w:tcPr>
            <w:tcW w:w="3133" w:type="dxa"/>
            <w:vAlign w:val="top"/>
          </w:tcPr>
          <w:p w14:paraId="59EE7F12">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通用</w:t>
            </w:r>
          </w:p>
        </w:tc>
        <w:tc>
          <w:tcPr>
            <w:tcW w:w="936" w:type="dxa"/>
            <w:vAlign w:val="top"/>
          </w:tcPr>
          <w:p w14:paraId="373C4BEF">
            <w:pPr>
              <w:spacing w:after="120" w:afterLines="50"/>
              <w:ind w:left="110" w:leftChars="0"/>
              <w:jc w:val="center"/>
              <w:rPr>
                <w:rFonts w:hint="eastAsia" w:ascii="仿宋" w:hAnsi="仿宋" w:eastAsia="仿宋" w:cs="仿宋"/>
                <w:spacing w:val="8"/>
                <w:sz w:val="24"/>
                <w:szCs w:val="24"/>
              </w:rPr>
            </w:pPr>
          </w:p>
        </w:tc>
      </w:tr>
      <w:tr w14:paraId="0B1AA5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06" w:hRule="exact"/>
          <w:jc w:val="center"/>
        </w:trPr>
        <w:tc>
          <w:tcPr>
            <w:tcW w:w="921" w:type="dxa"/>
            <w:vAlign w:val="top"/>
          </w:tcPr>
          <w:p w14:paraId="290C1C39">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24</w:t>
            </w:r>
          </w:p>
        </w:tc>
        <w:tc>
          <w:tcPr>
            <w:tcW w:w="3603" w:type="dxa"/>
            <w:vAlign w:val="top"/>
          </w:tcPr>
          <w:p w14:paraId="2393C442">
            <w:pPr>
              <w:spacing w:after="120" w:afterLines="50"/>
              <w:ind w:left="110" w:leftChars="0"/>
              <w:rPr>
                <w:rFonts w:hint="eastAsia" w:ascii="仿宋" w:hAnsi="仿宋" w:eastAsia="仿宋" w:cs="仿宋"/>
                <w:spacing w:val="8"/>
                <w:sz w:val="24"/>
                <w:szCs w:val="24"/>
              </w:rPr>
            </w:pPr>
            <w:r>
              <w:rPr>
                <w:rFonts w:hint="eastAsia" w:ascii="仿宋" w:hAnsi="仿宋" w:eastAsia="仿宋" w:cs="仿宋"/>
                <w:spacing w:val="8"/>
                <w:sz w:val="24"/>
                <w:szCs w:val="24"/>
              </w:rPr>
              <w:t>举升机</w:t>
            </w:r>
          </w:p>
        </w:tc>
        <w:tc>
          <w:tcPr>
            <w:tcW w:w="3133" w:type="dxa"/>
            <w:vAlign w:val="top"/>
          </w:tcPr>
          <w:p w14:paraId="6FE9E270">
            <w:pPr>
              <w:spacing w:after="120" w:afterLines="50"/>
              <w:ind w:left="110" w:leftChars="0"/>
              <w:jc w:val="center"/>
              <w:rPr>
                <w:rFonts w:hint="eastAsia" w:ascii="仿宋" w:hAnsi="仿宋" w:eastAsia="仿宋" w:cs="仿宋"/>
                <w:spacing w:val="8"/>
                <w:sz w:val="24"/>
                <w:szCs w:val="24"/>
              </w:rPr>
            </w:pPr>
          </w:p>
        </w:tc>
        <w:tc>
          <w:tcPr>
            <w:tcW w:w="936" w:type="dxa"/>
            <w:vAlign w:val="top"/>
          </w:tcPr>
          <w:p w14:paraId="7E916755">
            <w:pPr>
              <w:spacing w:after="120" w:afterLines="50"/>
              <w:ind w:left="110" w:leftChars="0"/>
              <w:jc w:val="center"/>
              <w:rPr>
                <w:rFonts w:hint="eastAsia" w:ascii="仿宋" w:hAnsi="仿宋" w:eastAsia="仿宋" w:cs="仿宋"/>
                <w:spacing w:val="8"/>
                <w:sz w:val="24"/>
                <w:szCs w:val="24"/>
              </w:rPr>
            </w:pPr>
          </w:p>
        </w:tc>
      </w:tr>
      <w:tr w14:paraId="3047E0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top"/>
          </w:tcPr>
          <w:p w14:paraId="70FFF178">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25</w:t>
            </w:r>
          </w:p>
        </w:tc>
        <w:tc>
          <w:tcPr>
            <w:tcW w:w="3603" w:type="dxa"/>
            <w:vAlign w:val="top"/>
          </w:tcPr>
          <w:p w14:paraId="7CD4A6EE">
            <w:pPr>
              <w:spacing w:after="120" w:afterLines="50"/>
              <w:ind w:left="110" w:leftChars="0"/>
              <w:rPr>
                <w:rFonts w:hint="eastAsia" w:ascii="仿宋" w:hAnsi="仿宋" w:eastAsia="仿宋" w:cs="仿宋"/>
                <w:spacing w:val="8"/>
                <w:sz w:val="24"/>
                <w:szCs w:val="24"/>
              </w:rPr>
            </w:pPr>
            <w:r>
              <w:rPr>
                <w:rFonts w:hint="eastAsia" w:ascii="仿宋" w:hAnsi="仿宋" w:eastAsia="仿宋" w:cs="仿宋"/>
                <w:spacing w:val="8"/>
                <w:sz w:val="24"/>
                <w:szCs w:val="24"/>
              </w:rPr>
              <w:t>机油收集器</w:t>
            </w:r>
          </w:p>
        </w:tc>
        <w:tc>
          <w:tcPr>
            <w:tcW w:w="3133" w:type="dxa"/>
            <w:vAlign w:val="top"/>
          </w:tcPr>
          <w:p w14:paraId="5A833F49">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通用</w:t>
            </w:r>
          </w:p>
        </w:tc>
        <w:tc>
          <w:tcPr>
            <w:tcW w:w="936" w:type="dxa"/>
            <w:vAlign w:val="top"/>
          </w:tcPr>
          <w:p w14:paraId="49BF4435">
            <w:pPr>
              <w:spacing w:after="120" w:afterLines="50"/>
              <w:ind w:left="110" w:leftChars="0"/>
              <w:jc w:val="center"/>
              <w:rPr>
                <w:rFonts w:hint="eastAsia" w:ascii="仿宋" w:hAnsi="仿宋" w:eastAsia="仿宋" w:cs="仿宋"/>
                <w:spacing w:val="8"/>
                <w:sz w:val="24"/>
                <w:szCs w:val="24"/>
              </w:rPr>
            </w:pPr>
          </w:p>
        </w:tc>
      </w:tr>
      <w:tr w14:paraId="6E6C3E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top"/>
          </w:tcPr>
          <w:p w14:paraId="7FFDC1CC">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26</w:t>
            </w:r>
          </w:p>
        </w:tc>
        <w:tc>
          <w:tcPr>
            <w:tcW w:w="3603" w:type="dxa"/>
            <w:vAlign w:val="top"/>
          </w:tcPr>
          <w:p w14:paraId="1B5F730C">
            <w:pPr>
              <w:spacing w:after="120" w:afterLines="50"/>
              <w:ind w:left="110" w:leftChars="0"/>
              <w:rPr>
                <w:rFonts w:hint="eastAsia" w:ascii="仿宋" w:hAnsi="仿宋" w:eastAsia="仿宋" w:cs="仿宋"/>
                <w:spacing w:val="8"/>
                <w:sz w:val="24"/>
                <w:szCs w:val="24"/>
              </w:rPr>
            </w:pPr>
            <w:r>
              <w:rPr>
                <w:rFonts w:hint="eastAsia" w:ascii="仿宋" w:hAnsi="仿宋" w:eastAsia="仿宋" w:cs="仿宋"/>
                <w:spacing w:val="8"/>
                <w:sz w:val="24"/>
                <w:szCs w:val="24"/>
              </w:rPr>
              <w:t>轮胎拆装托架</w:t>
            </w:r>
          </w:p>
        </w:tc>
        <w:tc>
          <w:tcPr>
            <w:tcW w:w="3133" w:type="dxa"/>
            <w:vAlign w:val="top"/>
          </w:tcPr>
          <w:p w14:paraId="713B4539">
            <w:pPr>
              <w:spacing w:after="120" w:afterLines="50"/>
              <w:ind w:left="110" w:leftChars="0"/>
              <w:jc w:val="center"/>
              <w:rPr>
                <w:rFonts w:hint="eastAsia" w:ascii="仿宋" w:hAnsi="仿宋" w:eastAsia="仿宋" w:cs="仿宋"/>
                <w:spacing w:val="8"/>
                <w:sz w:val="24"/>
                <w:szCs w:val="24"/>
              </w:rPr>
            </w:pPr>
          </w:p>
        </w:tc>
        <w:tc>
          <w:tcPr>
            <w:tcW w:w="936" w:type="dxa"/>
            <w:vAlign w:val="top"/>
          </w:tcPr>
          <w:p w14:paraId="38537C18">
            <w:pPr>
              <w:spacing w:after="120" w:afterLines="50"/>
              <w:ind w:left="110" w:leftChars="0"/>
              <w:rPr>
                <w:rFonts w:hint="eastAsia" w:ascii="仿宋" w:hAnsi="仿宋" w:eastAsia="仿宋" w:cs="仿宋"/>
                <w:spacing w:val="8"/>
                <w:sz w:val="24"/>
                <w:szCs w:val="24"/>
              </w:rPr>
            </w:pPr>
          </w:p>
        </w:tc>
      </w:tr>
      <w:tr w14:paraId="0BDCA0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top"/>
          </w:tcPr>
          <w:p w14:paraId="17F202C1">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27</w:t>
            </w:r>
          </w:p>
        </w:tc>
        <w:tc>
          <w:tcPr>
            <w:tcW w:w="3603" w:type="dxa"/>
            <w:vAlign w:val="top"/>
          </w:tcPr>
          <w:p w14:paraId="48F0B0CC">
            <w:pPr>
              <w:spacing w:after="120" w:afterLines="50"/>
              <w:ind w:left="110" w:leftChars="0"/>
              <w:rPr>
                <w:rFonts w:hint="eastAsia" w:ascii="仿宋" w:hAnsi="仿宋" w:eastAsia="仿宋" w:cs="仿宋"/>
                <w:spacing w:val="8"/>
                <w:sz w:val="24"/>
                <w:szCs w:val="24"/>
              </w:rPr>
            </w:pPr>
            <w:r>
              <w:rPr>
                <w:rFonts w:hint="eastAsia" w:ascii="仿宋" w:hAnsi="仿宋" w:eastAsia="仿宋" w:cs="仿宋"/>
                <w:spacing w:val="8"/>
                <w:sz w:val="24"/>
                <w:szCs w:val="24"/>
              </w:rPr>
              <w:t>集中式供给装置</w:t>
            </w:r>
          </w:p>
        </w:tc>
        <w:tc>
          <w:tcPr>
            <w:tcW w:w="3133" w:type="dxa"/>
            <w:vAlign w:val="top"/>
          </w:tcPr>
          <w:p w14:paraId="4D07A1F2">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含电源、灯光、气路</w:t>
            </w:r>
          </w:p>
        </w:tc>
        <w:tc>
          <w:tcPr>
            <w:tcW w:w="936" w:type="dxa"/>
            <w:vAlign w:val="top"/>
          </w:tcPr>
          <w:p w14:paraId="4FECA0AE">
            <w:pPr>
              <w:spacing w:after="120" w:afterLines="50"/>
              <w:ind w:left="110" w:leftChars="0"/>
              <w:rPr>
                <w:rFonts w:hint="eastAsia" w:ascii="仿宋" w:hAnsi="仿宋" w:eastAsia="仿宋" w:cs="仿宋"/>
                <w:spacing w:val="8"/>
                <w:sz w:val="24"/>
                <w:szCs w:val="24"/>
              </w:rPr>
            </w:pPr>
          </w:p>
        </w:tc>
      </w:tr>
      <w:tr w14:paraId="479F55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top"/>
          </w:tcPr>
          <w:p w14:paraId="3299BF2F">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28</w:t>
            </w:r>
          </w:p>
        </w:tc>
        <w:tc>
          <w:tcPr>
            <w:tcW w:w="3603" w:type="dxa"/>
            <w:vAlign w:val="top"/>
          </w:tcPr>
          <w:p w14:paraId="44B84096">
            <w:pPr>
              <w:spacing w:after="120" w:afterLines="50"/>
              <w:ind w:left="110" w:leftChars="0"/>
              <w:rPr>
                <w:rFonts w:hint="eastAsia" w:ascii="仿宋" w:hAnsi="仿宋" w:eastAsia="仿宋" w:cs="仿宋"/>
                <w:spacing w:val="8"/>
                <w:sz w:val="24"/>
                <w:szCs w:val="24"/>
              </w:rPr>
            </w:pPr>
            <w:r>
              <w:rPr>
                <w:rFonts w:hint="eastAsia" w:ascii="仿宋" w:hAnsi="仿宋" w:eastAsia="仿宋" w:cs="仿宋"/>
                <w:spacing w:val="8"/>
                <w:sz w:val="24"/>
                <w:szCs w:val="24"/>
              </w:rPr>
              <w:t>胎压表</w:t>
            </w:r>
          </w:p>
        </w:tc>
        <w:tc>
          <w:tcPr>
            <w:tcW w:w="3133" w:type="dxa"/>
            <w:vAlign w:val="top"/>
          </w:tcPr>
          <w:p w14:paraId="74C56AB3">
            <w:pPr>
              <w:spacing w:after="120" w:afterLines="50"/>
              <w:ind w:left="110" w:leftChars="0"/>
              <w:jc w:val="center"/>
              <w:rPr>
                <w:rFonts w:hint="eastAsia" w:ascii="仿宋" w:hAnsi="仿宋" w:eastAsia="仿宋" w:cs="仿宋"/>
                <w:spacing w:val="8"/>
                <w:sz w:val="24"/>
                <w:szCs w:val="24"/>
              </w:rPr>
            </w:pPr>
            <w:r>
              <w:rPr>
                <w:rFonts w:hint="eastAsia" w:ascii="仿宋" w:hAnsi="仿宋" w:eastAsia="仿宋" w:cs="仿宋"/>
                <w:spacing w:val="8"/>
                <w:sz w:val="24"/>
                <w:szCs w:val="24"/>
              </w:rPr>
              <w:t>通用</w:t>
            </w:r>
          </w:p>
        </w:tc>
        <w:tc>
          <w:tcPr>
            <w:tcW w:w="936" w:type="dxa"/>
            <w:vAlign w:val="top"/>
          </w:tcPr>
          <w:p w14:paraId="773BD45A">
            <w:pPr>
              <w:spacing w:after="120" w:afterLines="50"/>
              <w:ind w:left="110" w:leftChars="0"/>
              <w:rPr>
                <w:rFonts w:hint="eastAsia" w:ascii="仿宋" w:hAnsi="仿宋" w:eastAsia="仿宋" w:cs="仿宋"/>
                <w:spacing w:val="8"/>
                <w:sz w:val="24"/>
                <w:szCs w:val="24"/>
              </w:rPr>
            </w:pPr>
          </w:p>
        </w:tc>
      </w:tr>
    </w:tbl>
    <w:p w14:paraId="3FBE8ACC">
      <w:pPr>
        <w:spacing w:line="600" w:lineRule="exact"/>
        <w:ind w:firstLine="564" w:firstLineChars="200"/>
        <w:jc w:val="both"/>
        <w:rPr>
          <w:rFonts w:ascii="Times New Roman" w:hAnsi="Times New Roman" w:eastAsia="方正仿宋_GB2312" w:cs="Times New Roman"/>
          <w:color w:val="auto"/>
          <w:spacing w:val="-2"/>
          <w:sz w:val="28"/>
          <w:szCs w:val="28"/>
        </w:rPr>
      </w:pPr>
      <w:r>
        <w:rPr>
          <w:rFonts w:hint="eastAsia" w:ascii="Times New Roman" w:hAnsi="Times New Roman" w:eastAsia="方正仿宋_GB2312" w:cs="Times New Roman"/>
          <w:color w:val="auto"/>
          <w:spacing w:val="1"/>
          <w:sz w:val="28"/>
          <w:szCs w:val="28"/>
        </w:rPr>
        <w:t>2</w:t>
      </w:r>
      <w:r>
        <w:rPr>
          <w:rFonts w:ascii="Times New Roman" w:hAnsi="Times New Roman" w:eastAsia="方正仿宋_GB2312" w:cs="Times New Roman"/>
          <w:color w:val="auto"/>
          <w:spacing w:val="1"/>
          <w:sz w:val="28"/>
          <w:szCs w:val="28"/>
        </w:rPr>
        <w:t>.</w:t>
      </w:r>
      <w:r>
        <w:rPr>
          <w:rFonts w:hint="eastAsia" w:ascii="Times New Roman" w:hAnsi="Times New Roman" w:eastAsia="方正仿宋_GB2312" w:cs="Times New Roman"/>
          <w:color w:val="auto"/>
          <w:spacing w:val="-2"/>
          <w:sz w:val="28"/>
          <w:szCs w:val="28"/>
        </w:rPr>
        <w:t>机械拆装项目</w:t>
      </w:r>
    </w:p>
    <w:tbl>
      <w:tblPr>
        <w:tblStyle w:val="11"/>
        <w:tblW w:w="859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1"/>
        <w:gridCol w:w="4185"/>
        <w:gridCol w:w="2121"/>
        <w:gridCol w:w="1366"/>
      </w:tblGrid>
      <w:tr w14:paraId="0B0BAF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tcPr>
          <w:p w14:paraId="65830FD6">
            <w:pPr>
              <w:spacing w:after="120" w:afterLines="50"/>
              <w:ind w:left="110"/>
              <w:jc w:val="center"/>
              <w:rPr>
                <w:rFonts w:hint="eastAsia" w:ascii="仿宋" w:hAnsi="仿宋" w:eastAsia="仿宋" w:cs="仿宋"/>
                <w:spacing w:val="8"/>
                <w:sz w:val="24"/>
                <w:szCs w:val="24"/>
              </w:rPr>
            </w:pPr>
            <w:r>
              <w:rPr>
                <w:rFonts w:hint="eastAsia" w:ascii="仿宋" w:hAnsi="仿宋" w:eastAsia="仿宋" w:cs="仿宋"/>
                <w:spacing w:val="8"/>
                <w:sz w:val="24"/>
                <w:szCs w:val="24"/>
              </w:rPr>
              <w:t>序号</w:t>
            </w:r>
          </w:p>
        </w:tc>
        <w:tc>
          <w:tcPr>
            <w:tcW w:w="4185" w:type="dxa"/>
          </w:tcPr>
          <w:p w14:paraId="5C28CB83">
            <w:pPr>
              <w:spacing w:after="120" w:afterLines="50"/>
              <w:ind w:left="110"/>
              <w:jc w:val="center"/>
              <w:rPr>
                <w:rFonts w:hint="eastAsia" w:ascii="仿宋" w:hAnsi="仿宋" w:eastAsia="仿宋" w:cs="仿宋"/>
                <w:spacing w:val="8"/>
                <w:sz w:val="24"/>
                <w:szCs w:val="24"/>
              </w:rPr>
            </w:pPr>
            <w:r>
              <w:rPr>
                <w:rFonts w:hint="eastAsia" w:ascii="仿宋" w:hAnsi="仿宋" w:eastAsia="仿宋" w:cs="仿宋"/>
                <w:spacing w:val="8"/>
                <w:sz w:val="24"/>
                <w:szCs w:val="24"/>
              </w:rPr>
              <w:t>工具名称</w:t>
            </w:r>
          </w:p>
        </w:tc>
        <w:tc>
          <w:tcPr>
            <w:tcW w:w="2121" w:type="dxa"/>
          </w:tcPr>
          <w:p w14:paraId="07CB4358">
            <w:pPr>
              <w:spacing w:after="120" w:afterLines="50"/>
              <w:ind w:left="110"/>
              <w:jc w:val="center"/>
              <w:rPr>
                <w:rFonts w:hint="eastAsia" w:ascii="仿宋" w:hAnsi="仿宋" w:eastAsia="仿宋" w:cs="仿宋"/>
                <w:spacing w:val="8"/>
                <w:sz w:val="24"/>
                <w:szCs w:val="24"/>
              </w:rPr>
            </w:pPr>
            <w:r>
              <w:rPr>
                <w:rFonts w:hint="eastAsia" w:ascii="仿宋" w:hAnsi="仿宋" w:eastAsia="仿宋" w:cs="仿宋"/>
                <w:spacing w:val="8"/>
                <w:sz w:val="24"/>
                <w:szCs w:val="24"/>
              </w:rPr>
              <w:t>品牌</w:t>
            </w:r>
          </w:p>
        </w:tc>
        <w:tc>
          <w:tcPr>
            <w:tcW w:w="1366" w:type="dxa"/>
          </w:tcPr>
          <w:p w14:paraId="69F89D2C">
            <w:pPr>
              <w:spacing w:after="120" w:afterLines="50"/>
              <w:ind w:left="110"/>
              <w:jc w:val="center"/>
              <w:rPr>
                <w:rFonts w:hint="eastAsia" w:ascii="仿宋" w:hAnsi="仿宋" w:eastAsia="仿宋" w:cs="仿宋"/>
                <w:spacing w:val="8"/>
                <w:sz w:val="24"/>
                <w:szCs w:val="24"/>
              </w:rPr>
            </w:pPr>
            <w:r>
              <w:rPr>
                <w:rFonts w:hint="eastAsia" w:ascii="仿宋" w:hAnsi="仿宋" w:eastAsia="仿宋" w:cs="仿宋"/>
                <w:spacing w:val="8"/>
                <w:sz w:val="24"/>
                <w:szCs w:val="24"/>
              </w:rPr>
              <w:t>备注</w:t>
            </w:r>
          </w:p>
        </w:tc>
      </w:tr>
      <w:tr w14:paraId="35A281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6C71FBD2">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1</w:t>
            </w:r>
          </w:p>
        </w:tc>
        <w:tc>
          <w:tcPr>
            <w:tcW w:w="4185" w:type="dxa"/>
            <w:vAlign w:val="center"/>
          </w:tcPr>
          <w:p w14:paraId="35F3EA13">
            <w:pPr>
              <w:spacing w:after="120" w:afterLines="50"/>
              <w:ind w:left="110"/>
              <w:rPr>
                <w:rFonts w:hint="eastAsia" w:ascii="仿宋" w:hAnsi="仿宋" w:eastAsia="仿宋" w:cs="仿宋"/>
                <w:spacing w:val="8"/>
                <w:sz w:val="24"/>
                <w:szCs w:val="24"/>
              </w:rPr>
            </w:pPr>
            <w:r>
              <w:rPr>
                <w:rFonts w:hint="eastAsia" w:ascii="仿宋" w:hAnsi="仿宋" w:eastAsia="仿宋" w:cs="仿宋"/>
                <w:spacing w:val="8"/>
                <w:sz w:val="24"/>
                <w:szCs w:val="24"/>
              </w:rPr>
              <w:t>汽缸体</w:t>
            </w:r>
          </w:p>
        </w:tc>
        <w:tc>
          <w:tcPr>
            <w:tcW w:w="2121" w:type="dxa"/>
            <w:vAlign w:val="center"/>
          </w:tcPr>
          <w:p w14:paraId="149A7298">
            <w:pPr>
              <w:spacing w:after="120" w:afterLines="50"/>
              <w:ind w:left="110" w:leftChars="0"/>
              <w:rPr>
                <w:rFonts w:hint="default" w:ascii="仿宋" w:hAnsi="仿宋" w:eastAsia="仿宋" w:cs="仿宋"/>
                <w:spacing w:val="8"/>
                <w:sz w:val="24"/>
                <w:szCs w:val="24"/>
                <w:highlight w:val="none"/>
                <w:lang w:val="en-US" w:eastAsia="zh-CN"/>
              </w:rPr>
            </w:pPr>
            <w:r>
              <w:rPr>
                <w:rFonts w:hint="eastAsia" w:ascii="仿宋" w:hAnsi="仿宋" w:eastAsia="仿宋" w:cs="仿宋"/>
                <w:spacing w:val="8"/>
                <w:sz w:val="24"/>
                <w:szCs w:val="24"/>
              </w:rPr>
              <w:t>福特</w:t>
            </w:r>
            <w:r>
              <w:rPr>
                <w:rFonts w:ascii="仿宋" w:hAnsi="仿宋" w:eastAsia="仿宋" w:cs="仿宋"/>
                <w:spacing w:val="8"/>
                <w:sz w:val="24"/>
                <w:szCs w:val="24"/>
              </w:rPr>
              <w:t>CAF479Q1</w:t>
            </w:r>
          </w:p>
        </w:tc>
        <w:tc>
          <w:tcPr>
            <w:tcW w:w="1366" w:type="dxa"/>
            <w:vAlign w:val="center"/>
          </w:tcPr>
          <w:p w14:paraId="4E6B9D18">
            <w:pPr>
              <w:spacing w:after="120" w:afterLines="50"/>
              <w:ind w:left="110"/>
              <w:jc w:val="both"/>
              <w:rPr>
                <w:rFonts w:hint="eastAsia" w:ascii="仿宋" w:hAnsi="仿宋" w:eastAsia="仿宋" w:cs="仿宋"/>
                <w:spacing w:val="8"/>
                <w:sz w:val="24"/>
                <w:szCs w:val="24"/>
              </w:rPr>
            </w:pPr>
          </w:p>
        </w:tc>
      </w:tr>
      <w:tr w14:paraId="68B2E6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793B36CD">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2</w:t>
            </w:r>
          </w:p>
        </w:tc>
        <w:tc>
          <w:tcPr>
            <w:tcW w:w="4185" w:type="dxa"/>
            <w:vAlign w:val="center"/>
          </w:tcPr>
          <w:p w14:paraId="65178262">
            <w:pPr>
              <w:spacing w:after="120" w:afterLines="50"/>
              <w:ind w:left="110"/>
              <w:rPr>
                <w:rFonts w:hint="eastAsia" w:ascii="仿宋" w:hAnsi="仿宋" w:eastAsia="仿宋" w:cs="仿宋"/>
                <w:spacing w:val="8"/>
                <w:sz w:val="24"/>
                <w:szCs w:val="24"/>
              </w:rPr>
            </w:pPr>
            <w:r>
              <w:rPr>
                <w:rFonts w:hint="eastAsia" w:ascii="仿宋" w:hAnsi="仿宋" w:eastAsia="仿宋" w:cs="仿宋"/>
                <w:spacing w:val="8"/>
                <w:sz w:val="24"/>
                <w:szCs w:val="24"/>
              </w:rPr>
              <w:t>曲轴</w:t>
            </w:r>
          </w:p>
        </w:tc>
        <w:tc>
          <w:tcPr>
            <w:tcW w:w="2121" w:type="dxa"/>
            <w:vAlign w:val="center"/>
          </w:tcPr>
          <w:p w14:paraId="2BB9E8DB">
            <w:pPr>
              <w:spacing w:after="120" w:afterLines="50"/>
              <w:ind w:left="110" w:leftChars="0"/>
              <w:rPr>
                <w:rFonts w:hint="eastAsia" w:ascii="仿宋" w:hAnsi="仿宋" w:eastAsia="仿宋" w:cs="仿宋"/>
                <w:spacing w:val="8"/>
                <w:sz w:val="24"/>
                <w:szCs w:val="24"/>
                <w:highlight w:val="none"/>
              </w:rPr>
            </w:pPr>
            <w:r>
              <w:rPr>
                <w:rFonts w:hint="eastAsia" w:ascii="仿宋" w:hAnsi="仿宋" w:eastAsia="仿宋" w:cs="仿宋"/>
                <w:spacing w:val="8"/>
                <w:sz w:val="24"/>
                <w:szCs w:val="24"/>
              </w:rPr>
              <w:t>福特</w:t>
            </w:r>
            <w:r>
              <w:rPr>
                <w:rFonts w:ascii="仿宋" w:hAnsi="仿宋" w:eastAsia="仿宋" w:cs="仿宋"/>
                <w:spacing w:val="8"/>
                <w:sz w:val="24"/>
                <w:szCs w:val="24"/>
              </w:rPr>
              <w:t>CAF479Q1</w:t>
            </w:r>
          </w:p>
        </w:tc>
        <w:tc>
          <w:tcPr>
            <w:tcW w:w="1366" w:type="dxa"/>
            <w:vAlign w:val="center"/>
          </w:tcPr>
          <w:p w14:paraId="5BDACB8E">
            <w:pPr>
              <w:spacing w:after="120" w:afterLines="50"/>
              <w:ind w:left="110"/>
              <w:jc w:val="both"/>
              <w:rPr>
                <w:rFonts w:hint="eastAsia" w:ascii="仿宋" w:hAnsi="仿宋" w:eastAsia="仿宋" w:cs="仿宋"/>
                <w:spacing w:val="8"/>
                <w:sz w:val="24"/>
                <w:szCs w:val="24"/>
              </w:rPr>
            </w:pPr>
          </w:p>
        </w:tc>
      </w:tr>
      <w:tr w14:paraId="0375DC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31E18F48">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3</w:t>
            </w:r>
          </w:p>
        </w:tc>
        <w:tc>
          <w:tcPr>
            <w:tcW w:w="4185" w:type="dxa"/>
            <w:vAlign w:val="center"/>
          </w:tcPr>
          <w:p w14:paraId="66769604">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发动机翻转架</w:t>
            </w:r>
          </w:p>
        </w:tc>
        <w:tc>
          <w:tcPr>
            <w:tcW w:w="2121" w:type="dxa"/>
            <w:vAlign w:val="center"/>
          </w:tcPr>
          <w:p w14:paraId="5B0BB8AA">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拆装使用</w:t>
            </w:r>
          </w:p>
        </w:tc>
        <w:tc>
          <w:tcPr>
            <w:tcW w:w="1366" w:type="dxa"/>
            <w:vAlign w:val="center"/>
          </w:tcPr>
          <w:p w14:paraId="16327E5C">
            <w:pPr>
              <w:spacing w:after="120" w:afterLines="50"/>
              <w:ind w:left="110"/>
              <w:jc w:val="both"/>
              <w:rPr>
                <w:rFonts w:hint="eastAsia" w:ascii="仿宋" w:hAnsi="仿宋" w:eastAsia="仿宋" w:cs="仿宋"/>
                <w:spacing w:val="8"/>
                <w:sz w:val="24"/>
                <w:szCs w:val="24"/>
              </w:rPr>
            </w:pPr>
          </w:p>
        </w:tc>
      </w:tr>
      <w:tr w14:paraId="32B3C6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564898BA">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4</w:t>
            </w:r>
          </w:p>
        </w:tc>
        <w:tc>
          <w:tcPr>
            <w:tcW w:w="4185" w:type="dxa"/>
            <w:vAlign w:val="center"/>
          </w:tcPr>
          <w:p w14:paraId="1607479F">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工具车</w:t>
            </w:r>
          </w:p>
        </w:tc>
        <w:tc>
          <w:tcPr>
            <w:tcW w:w="2121" w:type="dxa"/>
            <w:vAlign w:val="center"/>
          </w:tcPr>
          <w:p w14:paraId="0DCC99E2">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通用</w:t>
            </w:r>
          </w:p>
        </w:tc>
        <w:tc>
          <w:tcPr>
            <w:tcW w:w="1366" w:type="dxa"/>
            <w:vAlign w:val="center"/>
          </w:tcPr>
          <w:p w14:paraId="47340CEB">
            <w:pPr>
              <w:spacing w:after="120" w:afterLines="50"/>
              <w:ind w:left="110"/>
              <w:jc w:val="both"/>
              <w:rPr>
                <w:rFonts w:hint="eastAsia" w:ascii="仿宋" w:hAnsi="仿宋" w:eastAsia="仿宋" w:cs="仿宋"/>
                <w:spacing w:val="8"/>
                <w:sz w:val="24"/>
                <w:szCs w:val="24"/>
              </w:rPr>
            </w:pPr>
          </w:p>
        </w:tc>
      </w:tr>
      <w:tr w14:paraId="388F98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7A66060C">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5</w:t>
            </w:r>
          </w:p>
        </w:tc>
        <w:tc>
          <w:tcPr>
            <w:tcW w:w="4185" w:type="dxa"/>
            <w:vAlign w:val="center"/>
          </w:tcPr>
          <w:p w14:paraId="272C0A70">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工作台</w:t>
            </w:r>
          </w:p>
        </w:tc>
        <w:tc>
          <w:tcPr>
            <w:tcW w:w="2121" w:type="dxa"/>
            <w:vAlign w:val="center"/>
          </w:tcPr>
          <w:p w14:paraId="2B1FDF7D">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通用</w:t>
            </w:r>
          </w:p>
        </w:tc>
        <w:tc>
          <w:tcPr>
            <w:tcW w:w="1366" w:type="dxa"/>
            <w:vAlign w:val="center"/>
          </w:tcPr>
          <w:p w14:paraId="68B1F1BF">
            <w:pPr>
              <w:spacing w:after="120" w:afterLines="50"/>
              <w:ind w:left="110"/>
              <w:jc w:val="both"/>
              <w:rPr>
                <w:rFonts w:hint="eastAsia" w:ascii="仿宋" w:hAnsi="仿宋" w:eastAsia="仿宋" w:cs="仿宋"/>
                <w:spacing w:val="8"/>
                <w:sz w:val="24"/>
                <w:szCs w:val="24"/>
              </w:rPr>
            </w:pPr>
          </w:p>
        </w:tc>
      </w:tr>
      <w:tr w14:paraId="4CD078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34E11CDD">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6</w:t>
            </w:r>
          </w:p>
        </w:tc>
        <w:tc>
          <w:tcPr>
            <w:tcW w:w="4185" w:type="dxa"/>
            <w:vAlign w:val="center"/>
          </w:tcPr>
          <w:p w14:paraId="4BD641E3">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护目镜</w:t>
            </w:r>
          </w:p>
        </w:tc>
        <w:tc>
          <w:tcPr>
            <w:tcW w:w="2121" w:type="dxa"/>
            <w:vAlign w:val="center"/>
          </w:tcPr>
          <w:p w14:paraId="4D91AB87">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通用</w:t>
            </w:r>
          </w:p>
        </w:tc>
        <w:tc>
          <w:tcPr>
            <w:tcW w:w="1366" w:type="dxa"/>
            <w:vAlign w:val="center"/>
          </w:tcPr>
          <w:p w14:paraId="19C78829">
            <w:pPr>
              <w:spacing w:after="120" w:afterLines="50"/>
              <w:ind w:left="110"/>
              <w:jc w:val="both"/>
              <w:rPr>
                <w:rFonts w:hint="eastAsia" w:ascii="仿宋" w:hAnsi="仿宋" w:eastAsia="仿宋" w:cs="仿宋"/>
                <w:spacing w:val="8"/>
                <w:sz w:val="24"/>
                <w:szCs w:val="24"/>
              </w:rPr>
            </w:pPr>
          </w:p>
        </w:tc>
      </w:tr>
      <w:tr w14:paraId="3236E2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3A3B6C71">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7</w:t>
            </w:r>
          </w:p>
        </w:tc>
        <w:tc>
          <w:tcPr>
            <w:tcW w:w="4185" w:type="dxa"/>
            <w:vAlign w:val="center"/>
          </w:tcPr>
          <w:p w14:paraId="271F42FE">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照明灯</w:t>
            </w:r>
          </w:p>
        </w:tc>
        <w:tc>
          <w:tcPr>
            <w:tcW w:w="2121" w:type="dxa"/>
            <w:vAlign w:val="center"/>
          </w:tcPr>
          <w:p w14:paraId="7E5DB086">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通用</w:t>
            </w:r>
          </w:p>
        </w:tc>
        <w:tc>
          <w:tcPr>
            <w:tcW w:w="1366" w:type="dxa"/>
            <w:vAlign w:val="center"/>
          </w:tcPr>
          <w:p w14:paraId="438B19BF">
            <w:pPr>
              <w:spacing w:after="120" w:afterLines="50"/>
              <w:ind w:left="110"/>
              <w:jc w:val="both"/>
              <w:rPr>
                <w:rFonts w:hint="eastAsia" w:ascii="仿宋" w:hAnsi="仿宋" w:eastAsia="仿宋" w:cs="仿宋"/>
                <w:spacing w:val="8"/>
                <w:sz w:val="24"/>
                <w:szCs w:val="24"/>
              </w:rPr>
            </w:pPr>
          </w:p>
        </w:tc>
      </w:tr>
      <w:tr w14:paraId="379D2A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029909A6">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8</w:t>
            </w:r>
          </w:p>
        </w:tc>
        <w:tc>
          <w:tcPr>
            <w:tcW w:w="4185" w:type="dxa"/>
            <w:vAlign w:val="center"/>
          </w:tcPr>
          <w:p w14:paraId="4B95B88D">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刀形平尺</w:t>
            </w:r>
          </w:p>
        </w:tc>
        <w:tc>
          <w:tcPr>
            <w:tcW w:w="2121" w:type="dxa"/>
            <w:vAlign w:val="center"/>
          </w:tcPr>
          <w:p w14:paraId="58FCFCDB">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500mm</w:t>
            </w:r>
          </w:p>
        </w:tc>
        <w:tc>
          <w:tcPr>
            <w:tcW w:w="1366" w:type="dxa"/>
            <w:vAlign w:val="center"/>
          </w:tcPr>
          <w:p w14:paraId="456EE18B">
            <w:pPr>
              <w:spacing w:after="120" w:afterLines="50"/>
              <w:ind w:left="110"/>
              <w:jc w:val="both"/>
              <w:rPr>
                <w:rFonts w:hint="eastAsia" w:ascii="仿宋" w:hAnsi="仿宋" w:eastAsia="仿宋" w:cs="仿宋"/>
                <w:spacing w:val="8"/>
                <w:sz w:val="24"/>
                <w:szCs w:val="24"/>
              </w:rPr>
            </w:pPr>
          </w:p>
        </w:tc>
      </w:tr>
      <w:tr w14:paraId="7BB2E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20E64549">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9</w:t>
            </w:r>
          </w:p>
        </w:tc>
        <w:tc>
          <w:tcPr>
            <w:tcW w:w="4185" w:type="dxa"/>
            <w:vAlign w:val="center"/>
          </w:tcPr>
          <w:p w14:paraId="2F342057">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V型铁</w:t>
            </w:r>
          </w:p>
        </w:tc>
        <w:tc>
          <w:tcPr>
            <w:tcW w:w="2121" w:type="dxa"/>
            <w:vAlign w:val="center"/>
          </w:tcPr>
          <w:p w14:paraId="5CB57DB6">
            <w:pPr>
              <w:spacing w:after="120" w:afterLines="50"/>
              <w:ind w:left="110"/>
              <w:jc w:val="both"/>
              <w:rPr>
                <w:rFonts w:hint="eastAsia" w:ascii="仿宋" w:hAnsi="仿宋" w:eastAsia="仿宋" w:cs="仿宋"/>
                <w:spacing w:val="8"/>
                <w:sz w:val="24"/>
                <w:szCs w:val="24"/>
              </w:rPr>
            </w:pPr>
          </w:p>
        </w:tc>
        <w:tc>
          <w:tcPr>
            <w:tcW w:w="1366" w:type="dxa"/>
            <w:vAlign w:val="center"/>
          </w:tcPr>
          <w:p w14:paraId="3E9FC22A">
            <w:pPr>
              <w:spacing w:after="120" w:afterLines="50"/>
              <w:ind w:left="110"/>
              <w:jc w:val="both"/>
              <w:rPr>
                <w:rFonts w:hint="eastAsia" w:ascii="仿宋" w:hAnsi="仿宋" w:eastAsia="仿宋" w:cs="仿宋"/>
                <w:spacing w:val="8"/>
                <w:sz w:val="24"/>
                <w:szCs w:val="24"/>
              </w:rPr>
            </w:pPr>
          </w:p>
        </w:tc>
      </w:tr>
      <w:tr w14:paraId="382534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09931D01">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10</w:t>
            </w:r>
          </w:p>
        </w:tc>
        <w:tc>
          <w:tcPr>
            <w:tcW w:w="4185" w:type="dxa"/>
            <w:vAlign w:val="center"/>
          </w:tcPr>
          <w:p w14:paraId="1024A54C">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厚薄规</w:t>
            </w:r>
          </w:p>
        </w:tc>
        <w:tc>
          <w:tcPr>
            <w:tcW w:w="2121" w:type="dxa"/>
            <w:vAlign w:val="center"/>
          </w:tcPr>
          <w:p w14:paraId="787D0FEE">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通用</w:t>
            </w:r>
          </w:p>
        </w:tc>
        <w:tc>
          <w:tcPr>
            <w:tcW w:w="1366" w:type="dxa"/>
            <w:vAlign w:val="center"/>
          </w:tcPr>
          <w:p w14:paraId="46F84CE5">
            <w:pPr>
              <w:spacing w:after="120" w:afterLines="50"/>
              <w:ind w:left="110"/>
              <w:jc w:val="both"/>
              <w:rPr>
                <w:rFonts w:hint="eastAsia" w:ascii="仿宋" w:hAnsi="仿宋" w:eastAsia="仿宋" w:cs="仿宋"/>
                <w:spacing w:val="8"/>
                <w:sz w:val="24"/>
                <w:szCs w:val="24"/>
              </w:rPr>
            </w:pPr>
          </w:p>
        </w:tc>
      </w:tr>
      <w:tr w14:paraId="071FFE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58BCF04B">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11</w:t>
            </w:r>
          </w:p>
        </w:tc>
        <w:tc>
          <w:tcPr>
            <w:tcW w:w="4185" w:type="dxa"/>
            <w:vAlign w:val="center"/>
          </w:tcPr>
          <w:p w14:paraId="047BB070">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量缸表</w:t>
            </w:r>
          </w:p>
        </w:tc>
        <w:tc>
          <w:tcPr>
            <w:tcW w:w="2121" w:type="dxa"/>
            <w:vAlign w:val="center"/>
          </w:tcPr>
          <w:p w14:paraId="02033BAE">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50-160mm</w:t>
            </w:r>
          </w:p>
        </w:tc>
        <w:tc>
          <w:tcPr>
            <w:tcW w:w="1366" w:type="dxa"/>
            <w:vAlign w:val="center"/>
          </w:tcPr>
          <w:p w14:paraId="3877A334">
            <w:pPr>
              <w:spacing w:after="120" w:afterLines="50"/>
              <w:ind w:left="110"/>
              <w:jc w:val="both"/>
              <w:rPr>
                <w:rFonts w:hint="eastAsia" w:ascii="仿宋" w:hAnsi="仿宋" w:eastAsia="仿宋" w:cs="仿宋"/>
                <w:spacing w:val="8"/>
                <w:sz w:val="24"/>
                <w:szCs w:val="24"/>
              </w:rPr>
            </w:pPr>
          </w:p>
        </w:tc>
      </w:tr>
      <w:tr w14:paraId="6734AD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71CFB6AB">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12</w:t>
            </w:r>
          </w:p>
        </w:tc>
        <w:tc>
          <w:tcPr>
            <w:tcW w:w="4185" w:type="dxa"/>
            <w:vAlign w:val="center"/>
          </w:tcPr>
          <w:p w14:paraId="2A65DD19">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外径千分尺</w:t>
            </w:r>
          </w:p>
        </w:tc>
        <w:tc>
          <w:tcPr>
            <w:tcW w:w="2121" w:type="dxa"/>
            <w:vAlign w:val="center"/>
          </w:tcPr>
          <w:p w14:paraId="7E519E3F">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通用</w:t>
            </w:r>
          </w:p>
        </w:tc>
        <w:tc>
          <w:tcPr>
            <w:tcW w:w="1366" w:type="dxa"/>
            <w:vAlign w:val="center"/>
          </w:tcPr>
          <w:p w14:paraId="7BD0EFF6">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50-75mm</w:t>
            </w:r>
          </w:p>
        </w:tc>
      </w:tr>
      <w:tr w14:paraId="089A51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10D0DE5E">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13</w:t>
            </w:r>
          </w:p>
        </w:tc>
        <w:tc>
          <w:tcPr>
            <w:tcW w:w="4185" w:type="dxa"/>
            <w:vAlign w:val="center"/>
          </w:tcPr>
          <w:p w14:paraId="5BFBF5D4">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外径千分尺</w:t>
            </w:r>
          </w:p>
        </w:tc>
        <w:tc>
          <w:tcPr>
            <w:tcW w:w="2121" w:type="dxa"/>
            <w:vAlign w:val="center"/>
          </w:tcPr>
          <w:p w14:paraId="01861444">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通用</w:t>
            </w:r>
          </w:p>
        </w:tc>
        <w:tc>
          <w:tcPr>
            <w:tcW w:w="1366" w:type="dxa"/>
            <w:vAlign w:val="center"/>
          </w:tcPr>
          <w:p w14:paraId="0B4AD296">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75-100mm</w:t>
            </w:r>
          </w:p>
        </w:tc>
      </w:tr>
      <w:tr w14:paraId="1D593F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08E79DF0">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14</w:t>
            </w:r>
          </w:p>
        </w:tc>
        <w:tc>
          <w:tcPr>
            <w:tcW w:w="4185" w:type="dxa"/>
            <w:vAlign w:val="center"/>
          </w:tcPr>
          <w:p w14:paraId="2A149136">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游标卡尺</w:t>
            </w:r>
          </w:p>
        </w:tc>
        <w:tc>
          <w:tcPr>
            <w:tcW w:w="2121" w:type="dxa"/>
            <w:vAlign w:val="center"/>
          </w:tcPr>
          <w:p w14:paraId="07F74160">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通用</w:t>
            </w:r>
          </w:p>
        </w:tc>
        <w:tc>
          <w:tcPr>
            <w:tcW w:w="1366" w:type="dxa"/>
            <w:vAlign w:val="center"/>
          </w:tcPr>
          <w:p w14:paraId="528484FD">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0-150mm</w:t>
            </w:r>
          </w:p>
        </w:tc>
      </w:tr>
      <w:tr w14:paraId="3FA4F1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7F50D795">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15</w:t>
            </w:r>
          </w:p>
        </w:tc>
        <w:tc>
          <w:tcPr>
            <w:tcW w:w="4185" w:type="dxa"/>
            <w:vAlign w:val="center"/>
          </w:tcPr>
          <w:p w14:paraId="4718E741">
            <w:pPr>
              <w:spacing w:after="120" w:afterLines="50"/>
              <w:ind w:left="110"/>
              <w:jc w:val="both"/>
              <w:rPr>
                <w:rFonts w:hint="eastAsia" w:ascii="仿宋" w:hAnsi="仿宋" w:eastAsia="仿宋" w:cs="仿宋"/>
                <w:spacing w:val="8"/>
                <w:sz w:val="24"/>
                <w:szCs w:val="24"/>
                <w:highlight w:val="none"/>
              </w:rPr>
            </w:pPr>
            <w:r>
              <w:rPr>
                <w:rFonts w:hint="eastAsia" w:ascii="仿宋" w:hAnsi="仿宋" w:eastAsia="仿宋" w:cs="仿宋"/>
                <w:spacing w:val="8"/>
                <w:sz w:val="24"/>
                <w:szCs w:val="24"/>
                <w:highlight w:val="none"/>
              </w:rPr>
              <w:t>吸油纸</w:t>
            </w:r>
          </w:p>
        </w:tc>
        <w:tc>
          <w:tcPr>
            <w:tcW w:w="2121" w:type="dxa"/>
            <w:vAlign w:val="center"/>
          </w:tcPr>
          <w:p w14:paraId="39797A26">
            <w:pPr>
              <w:spacing w:after="120" w:afterLines="50"/>
              <w:ind w:left="110"/>
              <w:jc w:val="both"/>
              <w:rPr>
                <w:rFonts w:hint="eastAsia" w:ascii="仿宋" w:hAnsi="仿宋" w:eastAsia="仿宋" w:cs="仿宋"/>
                <w:spacing w:val="8"/>
                <w:sz w:val="24"/>
                <w:szCs w:val="24"/>
              </w:rPr>
            </w:pPr>
          </w:p>
        </w:tc>
        <w:tc>
          <w:tcPr>
            <w:tcW w:w="1366" w:type="dxa"/>
            <w:vAlign w:val="center"/>
          </w:tcPr>
          <w:p w14:paraId="39C991A4">
            <w:pPr>
              <w:spacing w:after="120" w:afterLines="50"/>
              <w:ind w:left="110"/>
              <w:jc w:val="both"/>
              <w:rPr>
                <w:rFonts w:hint="eastAsia" w:ascii="仿宋" w:hAnsi="仿宋" w:eastAsia="仿宋" w:cs="仿宋"/>
                <w:spacing w:val="8"/>
                <w:sz w:val="24"/>
                <w:szCs w:val="24"/>
              </w:rPr>
            </w:pPr>
          </w:p>
        </w:tc>
      </w:tr>
      <w:tr w14:paraId="368AA6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1331BC61">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16</w:t>
            </w:r>
          </w:p>
        </w:tc>
        <w:tc>
          <w:tcPr>
            <w:tcW w:w="4185" w:type="dxa"/>
            <w:vAlign w:val="center"/>
          </w:tcPr>
          <w:p w14:paraId="4B6DA4BC">
            <w:pPr>
              <w:spacing w:after="120" w:afterLines="50"/>
              <w:ind w:left="110"/>
              <w:jc w:val="both"/>
              <w:rPr>
                <w:rFonts w:hint="eastAsia" w:ascii="仿宋" w:hAnsi="仿宋" w:eastAsia="仿宋" w:cs="仿宋"/>
                <w:spacing w:val="8"/>
                <w:sz w:val="24"/>
                <w:szCs w:val="24"/>
                <w:highlight w:val="none"/>
              </w:rPr>
            </w:pPr>
            <w:r>
              <w:rPr>
                <w:rFonts w:hint="eastAsia" w:ascii="仿宋" w:hAnsi="仿宋" w:eastAsia="仿宋" w:cs="仿宋"/>
                <w:spacing w:val="8"/>
                <w:sz w:val="24"/>
                <w:szCs w:val="24"/>
                <w:highlight w:val="none"/>
              </w:rPr>
              <w:t>抹布</w:t>
            </w:r>
          </w:p>
        </w:tc>
        <w:tc>
          <w:tcPr>
            <w:tcW w:w="2121" w:type="dxa"/>
            <w:vAlign w:val="center"/>
          </w:tcPr>
          <w:p w14:paraId="392420B9">
            <w:pPr>
              <w:spacing w:after="120" w:afterLines="50"/>
              <w:ind w:left="110"/>
              <w:jc w:val="both"/>
              <w:rPr>
                <w:rFonts w:hint="eastAsia" w:ascii="仿宋" w:hAnsi="仿宋" w:eastAsia="仿宋" w:cs="仿宋"/>
                <w:spacing w:val="8"/>
                <w:sz w:val="24"/>
                <w:szCs w:val="24"/>
              </w:rPr>
            </w:pPr>
          </w:p>
        </w:tc>
        <w:tc>
          <w:tcPr>
            <w:tcW w:w="1366" w:type="dxa"/>
            <w:vAlign w:val="center"/>
          </w:tcPr>
          <w:p w14:paraId="5F0807BF">
            <w:pPr>
              <w:spacing w:after="120" w:afterLines="50"/>
              <w:ind w:left="110"/>
              <w:jc w:val="both"/>
              <w:rPr>
                <w:rFonts w:hint="eastAsia" w:ascii="仿宋" w:hAnsi="仿宋" w:eastAsia="仿宋" w:cs="仿宋"/>
                <w:spacing w:val="8"/>
                <w:sz w:val="24"/>
                <w:szCs w:val="24"/>
              </w:rPr>
            </w:pPr>
          </w:p>
        </w:tc>
      </w:tr>
      <w:tr w14:paraId="40A808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7F69226F">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17</w:t>
            </w:r>
          </w:p>
        </w:tc>
        <w:tc>
          <w:tcPr>
            <w:tcW w:w="4185" w:type="dxa"/>
            <w:vAlign w:val="center"/>
          </w:tcPr>
          <w:p w14:paraId="3C66371B">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机油枪</w:t>
            </w:r>
          </w:p>
        </w:tc>
        <w:tc>
          <w:tcPr>
            <w:tcW w:w="2121" w:type="dxa"/>
            <w:vAlign w:val="center"/>
          </w:tcPr>
          <w:p w14:paraId="51A78FC7">
            <w:pPr>
              <w:spacing w:after="120" w:afterLines="50"/>
              <w:ind w:left="110"/>
              <w:jc w:val="both"/>
              <w:rPr>
                <w:rFonts w:hint="eastAsia" w:ascii="仿宋" w:hAnsi="仿宋" w:eastAsia="仿宋" w:cs="仿宋"/>
                <w:spacing w:val="8"/>
                <w:sz w:val="24"/>
                <w:szCs w:val="24"/>
              </w:rPr>
            </w:pPr>
          </w:p>
        </w:tc>
        <w:tc>
          <w:tcPr>
            <w:tcW w:w="1366" w:type="dxa"/>
            <w:vAlign w:val="center"/>
          </w:tcPr>
          <w:p w14:paraId="339D150F">
            <w:pPr>
              <w:spacing w:after="120" w:afterLines="50"/>
              <w:ind w:left="110"/>
              <w:jc w:val="both"/>
              <w:rPr>
                <w:rFonts w:hint="eastAsia" w:ascii="仿宋" w:hAnsi="仿宋" w:eastAsia="仿宋" w:cs="仿宋"/>
                <w:spacing w:val="8"/>
                <w:sz w:val="24"/>
                <w:szCs w:val="24"/>
              </w:rPr>
            </w:pPr>
          </w:p>
        </w:tc>
      </w:tr>
      <w:tr w14:paraId="033714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63797FFD">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18</w:t>
            </w:r>
          </w:p>
        </w:tc>
        <w:tc>
          <w:tcPr>
            <w:tcW w:w="4185" w:type="dxa"/>
            <w:vAlign w:val="center"/>
          </w:tcPr>
          <w:p w14:paraId="70FFE783">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吹尘枪</w:t>
            </w:r>
          </w:p>
        </w:tc>
        <w:tc>
          <w:tcPr>
            <w:tcW w:w="2121" w:type="dxa"/>
            <w:vAlign w:val="center"/>
          </w:tcPr>
          <w:p w14:paraId="69E906B1">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通用</w:t>
            </w:r>
          </w:p>
        </w:tc>
        <w:tc>
          <w:tcPr>
            <w:tcW w:w="1366" w:type="dxa"/>
            <w:vAlign w:val="center"/>
          </w:tcPr>
          <w:p w14:paraId="2BB45234">
            <w:pPr>
              <w:spacing w:after="120" w:afterLines="50"/>
              <w:ind w:left="110"/>
              <w:jc w:val="both"/>
              <w:rPr>
                <w:rFonts w:hint="eastAsia" w:ascii="仿宋" w:hAnsi="仿宋" w:eastAsia="仿宋" w:cs="仿宋"/>
                <w:spacing w:val="8"/>
                <w:sz w:val="24"/>
                <w:szCs w:val="24"/>
              </w:rPr>
            </w:pPr>
          </w:p>
        </w:tc>
      </w:tr>
      <w:tr w14:paraId="498B49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7D9C71CF">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19</w:t>
            </w:r>
          </w:p>
        </w:tc>
        <w:tc>
          <w:tcPr>
            <w:tcW w:w="4185" w:type="dxa"/>
            <w:vAlign w:val="center"/>
          </w:tcPr>
          <w:p w14:paraId="0D884152">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世达工具综合组套</w:t>
            </w:r>
          </w:p>
        </w:tc>
        <w:tc>
          <w:tcPr>
            <w:tcW w:w="2121" w:type="dxa"/>
            <w:vAlign w:val="center"/>
          </w:tcPr>
          <w:p w14:paraId="221A341C">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世达</w:t>
            </w:r>
          </w:p>
        </w:tc>
        <w:tc>
          <w:tcPr>
            <w:tcW w:w="1366" w:type="dxa"/>
            <w:vAlign w:val="center"/>
          </w:tcPr>
          <w:p w14:paraId="06A761FF">
            <w:pPr>
              <w:spacing w:after="120" w:afterLines="50"/>
              <w:ind w:left="110"/>
              <w:jc w:val="both"/>
              <w:rPr>
                <w:rFonts w:hint="eastAsia" w:ascii="仿宋" w:hAnsi="仿宋" w:eastAsia="仿宋" w:cs="仿宋"/>
                <w:spacing w:val="8"/>
                <w:sz w:val="24"/>
                <w:szCs w:val="24"/>
              </w:rPr>
            </w:pPr>
          </w:p>
        </w:tc>
      </w:tr>
      <w:tr w14:paraId="1AB9B1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2E6891AD">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20</w:t>
            </w:r>
          </w:p>
        </w:tc>
        <w:tc>
          <w:tcPr>
            <w:tcW w:w="4185" w:type="dxa"/>
            <w:vAlign w:val="center"/>
          </w:tcPr>
          <w:p w14:paraId="193D9931">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活塞环卡箍</w:t>
            </w:r>
          </w:p>
        </w:tc>
        <w:tc>
          <w:tcPr>
            <w:tcW w:w="2121" w:type="dxa"/>
            <w:vAlign w:val="center"/>
          </w:tcPr>
          <w:p w14:paraId="664306E7">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通用</w:t>
            </w:r>
          </w:p>
        </w:tc>
        <w:tc>
          <w:tcPr>
            <w:tcW w:w="1366" w:type="dxa"/>
            <w:vAlign w:val="center"/>
          </w:tcPr>
          <w:p w14:paraId="16287E81">
            <w:pPr>
              <w:spacing w:after="120" w:afterLines="50"/>
              <w:ind w:left="110"/>
              <w:jc w:val="both"/>
              <w:rPr>
                <w:rFonts w:hint="eastAsia" w:ascii="仿宋" w:hAnsi="仿宋" w:eastAsia="仿宋" w:cs="仿宋"/>
                <w:spacing w:val="8"/>
                <w:sz w:val="24"/>
                <w:szCs w:val="24"/>
              </w:rPr>
            </w:pPr>
          </w:p>
        </w:tc>
      </w:tr>
      <w:tr w14:paraId="3EC7B4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01EF3FAF">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21</w:t>
            </w:r>
          </w:p>
        </w:tc>
        <w:tc>
          <w:tcPr>
            <w:tcW w:w="4185" w:type="dxa"/>
            <w:vAlign w:val="center"/>
          </w:tcPr>
          <w:p w14:paraId="749F957F">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指针式扭力扳手</w:t>
            </w:r>
          </w:p>
        </w:tc>
        <w:tc>
          <w:tcPr>
            <w:tcW w:w="2121" w:type="dxa"/>
            <w:vAlign w:val="center"/>
          </w:tcPr>
          <w:p w14:paraId="2AE44711">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300N ·m</w:t>
            </w:r>
          </w:p>
        </w:tc>
        <w:tc>
          <w:tcPr>
            <w:tcW w:w="1366" w:type="dxa"/>
            <w:vAlign w:val="center"/>
          </w:tcPr>
          <w:p w14:paraId="031DF2AB">
            <w:pPr>
              <w:spacing w:after="120" w:afterLines="50"/>
              <w:ind w:left="110"/>
              <w:jc w:val="both"/>
              <w:rPr>
                <w:rFonts w:hint="eastAsia" w:ascii="仿宋" w:hAnsi="仿宋" w:eastAsia="仿宋" w:cs="仿宋"/>
                <w:spacing w:val="8"/>
                <w:sz w:val="24"/>
                <w:szCs w:val="24"/>
              </w:rPr>
            </w:pPr>
          </w:p>
        </w:tc>
      </w:tr>
      <w:tr w14:paraId="6CE725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794DB19F">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22</w:t>
            </w:r>
          </w:p>
        </w:tc>
        <w:tc>
          <w:tcPr>
            <w:tcW w:w="4185" w:type="dxa"/>
            <w:vAlign w:val="center"/>
          </w:tcPr>
          <w:p w14:paraId="2A9088A3">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可调式扭力扳手</w:t>
            </w:r>
          </w:p>
        </w:tc>
        <w:tc>
          <w:tcPr>
            <w:tcW w:w="2121" w:type="dxa"/>
            <w:vAlign w:val="center"/>
          </w:tcPr>
          <w:p w14:paraId="21CA49C0">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5-25N ·m</w:t>
            </w:r>
          </w:p>
        </w:tc>
        <w:tc>
          <w:tcPr>
            <w:tcW w:w="1366" w:type="dxa"/>
            <w:vAlign w:val="center"/>
          </w:tcPr>
          <w:p w14:paraId="42A2F323">
            <w:pPr>
              <w:spacing w:after="120" w:afterLines="50"/>
              <w:ind w:left="110"/>
              <w:jc w:val="both"/>
              <w:rPr>
                <w:rFonts w:hint="eastAsia" w:ascii="仿宋" w:hAnsi="仿宋" w:eastAsia="仿宋" w:cs="仿宋"/>
                <w:spacing w:val="8"/>
                <w:sz w:val="24"/>
                <w:szCs w:val="24"/>
              </w:rPr>
            </w:pPr>
          </w:p>
        </w:tc>
      </w:tr>
      <w:tr w14:paraId="5E41EE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3E2E8741">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23</w:t>
            </w:r>
          </w:p>
        </w:tc>
        <w:tc>
          <w:tcPr>
            <w:tcW w:w="4185" w:type="dxa"/>
            <w:vAlign w:val="center"/>
          </w:tcPr>
          <w:p w14:paraId="22DF52BE">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可调式扭力扳手</w:t>
            </w:r>
          </w:p>
        </w:tc>
        <w:tc>
          <w:tcPr>
            <w:tcW w:w="2121" w:type="dxa"/>
            <w:vAlign w:val="center"/>
          </w:tcPr>
          <w:p w14:paraId="3C689528">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20-100 N ·m</w:t>
            </w:r>
          </w:p>
        </w:tc>
        <w:tc>
          <w:tcPr>
            <w:tcW w:w="1366" w:type="dxa"/>
            <w:vAlign w:val="center"/>
          </w:tcPr>
          <w:p w14:paraId="77222486">
            <w:pPr>
              <w:spacing w:after="120" w:afterLines="50"/>
              <w:ind w:left="110"/>
              <w:jc w:val="both"/>
              <w:rPr>
                <w:rFonts w:hint="eastAsia" w:ascii="仿宋" w:hAnsi="仿宋" w:eastAsia="仿宋" w:cs="仿宋"/>
                <w:spacing w:val="8"/>
                <w:sz w:val="24"/>
                <w:szCs w:val="24"/>
              </w:rPr>
            </w:pPr>
          </w:p>
        </w:tc>
      </w:tr>
      <w:tr w14:paraId="6FF120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6EB77EE7">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24</w:t>
            </w:r>
          </w:p>
        </w:tc>
        <w:tc>
          <w:tcPr>
            <w:tcW w:w="4185" w:type="dxa"/>
            <w:vAlign w:val="center"/>
          </w:tcPr>
          <w:p w14:paraId="43EAC6CD">
            <w:pPr>
              <w:spacing w:after="120" w:afterLines="50"/>
              <w:ind w:left="110"/>
              <w:jc w:val="both"/>
              <w:rPr>
                <w:rFonts w:hint="eastAsia" w:ascii="仿宋" w:hAnsi="仿宋" w:eastAsia="仿宋" w:cs="仿宋"/>
                <w:spacing w:val="8"/>
                <w:sz w:val="24"/>
                <w:szCs w:val="24"/>
                <w:highlight w:val="none"/>
              </w:rPr>
            </w:pPr>
            <w:r>
              <w:rPr>
                <w:rFonts w:hint="eastAsia" w:ascii="仿宋" w:hAnsi="仿宋" w:eastAsia="仿宋" w:cs="仿宋"/>
                <w:spacing w:val="8"/>
                <w:sz w:val="24"/>
                <w:szCs w:val="24"/>
                <w:highlight w:val="none"/>
              </w:rPr>
              <w:t>化油器清洗剂</w:t>
            </w:r>
          </w:p>
        </w:tc>
        <w:tc>
          <w:tcPr>
            <w:tcW w:w="2121" w:type="dxa"/>
            <w:vAlign w:val="center"/>
          </w:tcPr>
          <w:p w14:paraId="698B6A53">
            <w:pPr>
              <w:spacing w:after="120" w:afterLines="50"/>
              <w:ind w:left="110"/>
              <w:jc w:val="both"/>
              <w:rPr>
                <w:rFonts w:hint="eastAsia" w:ascii="仿宋" w:hAnsi="仿宋" w:eastAsia="仿宋" w:cs="仿宋"/>
                <w:spacing w:val="8"/>
                <w:sz w:val="24"/>
                <w:szCs w:val="24"/>
              </w:rPr>
            </w:pPr>
          </w:p>
        </w:tc>
        <w:tc>
          <w:tcPr>
            <w:tcW w:w="1366" w:type="dxa"/>
            <w:vAlign w:val="center"/>
          </w:tcPr>
          <w:p w14:paraId="46B53348">
            <w:pPr>
              <w:spacing w:after="120" w:afterLines="50"/>
              <w:ind w:left="110"/>
              <w:jc w:val="both"/>
              <w:rPr>
                <w:rFonts w:hint="eastAsia" w:ascii="仿宋" w:hAnsi="仿宋" w:eastAsia="仿宋" w:cs="仿宋"/>
                <w:spacing w:val="8"/>
                <w:sz w:val="24"/>
                <w:szCs w:val="24"/>
              </w:rPr>
            </w:pPr>
          </w:p>
        </w:tc>
      </w:tr>
      <w:tr w14:paraId="1EB6FE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exact"/>
          <w:jc w:val="center"/>
        </w:trPr>
        <w:tc>
          <w:tcPr>
            <w:tcW w:w="921" w:type="dxa"/>
            <w:vAlign w:val="center"/>
          </w:tcPr>
          <w:p w14:paraId="568CBD4F">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25</w:t>
            </w:r>
          </w:p>
        </w:tc>
        <w:tc>
          <w:tcPr>
            <w:tcW w:w="4185" w:type="dxa"/>
            <w:vAlign w:val="center"/>
          </w:tcPr>
          <w:p w14:paraId="643DBABC">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lang w:val="en-US" w:eastAsia="zh-CN"/>
              </w:rPr>
              <w:t>钢</w:t>
            </w:r>
            <w:r>
              <w:rPr>
                <w:rFonts w:hint="eastAsia" w:ascii="仿宋" w:hAnsi="仿宋" w:eastAsia="仿宋" w:cs="仿宋"/>
                <w:spacing w:val="8"/>
                <w:sz w:val="24"/>
                <w:szCs w:val="24"/>
              </w:rPr>
              <w:t>直尺</w:t>
            </w:r>
          </w:p>
        </w:tc>
        <w:tc>
          <w:tcPr>
            <w:tcW w:w="2121" w:type="dxa"/>
            <w:vAlign w:val="center"/>
          </w:tcPr>
          <w:p w14:paraId="6F81E080">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通用</w:t>
            </w:r>
          </w:p>
        </w:tc>
        <w:tc>
          <w:tcPr>
            <w:tcW w:w="1366" w:type="dxa"/>
            <w:vAlign w:val="center"/>
          </w:tcPr>
          <w:p w14:paraId="5D3D6C2E">
            <w:pPr>
              <w:spacing w:after="120" w:afterLines="50"/>
              <w:ind w:left="110"/>
              <w:jc w:val="both"/>
              <w:rPr>
                <w:rFonts w:hint="eastAsia" w:ascii="仿宋" w:hAnsi="仿宋" w:eastAsia="仿宋" w:cs="仿宋"/>
                <w:spacing w:val="8"/>
                <w:sz w:val="24"/>
                <w:szCs w:val="24"/>
              </w:rPr>
            </w:pPr>
            <w:r>
              <w:rPr>
                <w:rFonts w:hint="eastAsia" w:ascii="仿宋" w:hAnsi="仿宋" w:eastAsia="仿宋" w:cs="仿宋"/>
                <w:spacing w:val="8"/>
                <w:sz w:val="24"/>
                <w:szCs w:val="24"/>
              </w:rPr>
              <w:t>500mm</w:t>
            </w:r>
          </w:p>
        </w:tc>
      </w:tr>
    </w:tbl>
    <w:p w14:paraId="51CBEAA7">
      <w:pPr>
        <w:widowControl w:val="0"/>
        <w:spacing w:line="520" w:lineRule="exact"/>
        <w:ind w:firstLine="668" w:firstLineChars="200"/>
        <w:outlineLvl w:val="0"/>
        <w:rPr>
          <w:rFonts w:ascii="Times New Roman" w:hAnsi="Times New Roman" w:eastAsia="国标黑体" w:cs="Times New Roman"/>
          <w:color w:val="auto"/>
          <w:spacing w:val="7"/>
          <w:position w:val="2"/>
          <w:sz w:val="32"/>
          <w:szCs w:val="32"/>
        </w:rPr>
      </w:pPr>
      <w:bookmarkStart w:id="5" w:name="_Toc15432"/>
      <w:r>
        <w:rPr>
          <w:rFonts w:hint="eastAsia" w:ascii="Times New Roman" w:hAnsi="Times New Roman" w:eastAsia="国标黑体" w:cs="Times New Roman"/>
          <w:color w:val="auto"/>
          <w:spacing w:val="7"/>
          <w:position w:val="2"/>
          <w:sz w:val="32"/>
          <w:szCs w:val="32"/>
          <w:lang w:val="en-US" w:eastAsia="zh-CN"/>
        </w:rPr>
        <w:t>五</w:t>
      </w:r>
      <w:r>
        <w:rPr>
          <w:rFonts w:ascii="Times New Roman" w:hAnsi="Times New Roman" w:eastAsia="国标黑体" w:cs="Times New Roman"/>
          <w:color w:val="auto"/>
          <w:spacing w:val="7"/>
          <w:position w:val="2"/>
          <w:sz w:val="32"/>
          <w:szCs w:val="32"/>
        </w:rPr>
        <w:t>、竞赛样题</w:t>
      </w:r>
      <w:bookmarkEnd w:id="5"/>
    </w:p>
    <w:p w14:paraId="76D2C4B0">
      <w:pPr>
        <w:widowControl w:val="0"/>
        <w:spacing w:line="520" w:lineRule="exact"/>
        <w:ind w:firstLine="620" w:firstLineChars="200"/>
        <w:rPr>
          <w:rFonts w:ascii="Times New Roman" w:hAnsi="Times New Roman" w:eastAsia="方正仿宋_GB2312" w:cs="Times New Roman"/>
          <w:color w:val="auto"/>
          <w:sz w:val="32"/>
          <w:szCs w:val="32"/>
        </w:rPr>
      </w:pPr>
      <w:r>
        <w:rPr>
          <w:rFonts w:ascii="Times New Roman" w:hAnsi="Times New Roman" w:eastAsia="方正仿宋_GB2312" w:cs="Times New Roman"/>
          <w:color w:val="auto"/>
          <w:spacing w:val="-5"/>
          <w:sz w:val="32"/>
          <w:szCs w:val="32"/>
        </w:rPr>
        <w:t>见附件。</w:t>
      </w:r>
    </w:p>
    <w:p w14:paraId="0176B265">
      <w:pPr>
        <w:widowControl w:val="0"/>
        <w:spacing w:line="520" w:lineRule="exact"/>
        <w:ind w:firstLine="668" w:firstLineChars="200"/>
        <w:outlineLvl w:val="0"/>
        <w:rPr>
          <w:rFonts w:ascii="Times New Roman" w:hAnsi="Times New Roman" w:eastAsia="国标黑体" w:cs="Times New Roman"/>
          <w:color w:val="auto"/>
          <w:spacing w:val="7"/>
          <w:position w:val="2"/>
          <w:sz w:val="32"/>
          <w:szCs w:val="32"/>
        </w:rPr>
      </w:pPr>
      <w:bookmarkStart w:id="6" w:name="_Toc22348"/>
      <w:r>
        <w:rPr>
          <w:rFonts w:hint="eastAsia" w:ascii="Times New Roman" w:hAnsi="Times New Roman" w:eastAsia="国标黑体" w:cs="Times New Roman"/>
          <w:color w:val="auto"/>
          <w:spacing w:val="7"/>
          <w:position w:val="2"/>
          <w:sz w:val="32"/>
          <w:szCs w:val="32"/>
          <w:lang w:val="en-US" w:eastAsia="zh-CN"/>
        </w:rPr>
        <w:t>六</w:t>
      </w:r>
      <w:r>
        <w:rPr>
          <w:rFonts w:ascii="Times New Roman" w:hAnsi="Times New Roman" w:eastAsia="国标黑体" w:cs="Times New Roman"/>
          <w:color w:val="auto"/>
          <w:spacing w:val="7"/>
          <w:position w:val="2"/>
          <w:sz w:val="32"/>
          <w:szCs w:val="32"/>
        </w:rPr>
        <w:t>、总成绩评定及名次排列</w:t>
      </w:r>
      <w:bookmarkEnd w:id="6"/>
    </w:p>
    <w:p w14:paraId="7468C4F3">
      <w:pPr>
        <w:keepNext w:val="0"/>
        <w:keepLines w:val="0"/>
        <w:pageBreakBefore w:val="0"/>
        <w:widowControl w:val="0"/>
        <w:kinsoku w:val="0"/>
        <w:wordWrap/>
        <w:overflowPunct/>
        <w:topLinePunct w:val="0"/>
        <w:autoSpaceDE w:val="0"/>
        <w:autoSpaceDN w:val="0"/>
        <w:bidi w:val="0"/>
        <w:adjustRightInd w:val="0"/>
        <w:snapToGrid w:val="0"/>
        <w:spacing w:line="600" w:lineRule="exact"/>
        <w:ind w:left="0" w:leftChars="0" w:right="0" w:firstLine="620" w:firstLineChars="200"/>
        <w:jc w:val="both"/>
        <w:textAlignment w:val="baseline"/>
        <w:rPr>
          <w:rFonts w:hint="default" w:ascii="Times New Roman" w:hAnsi="Times New Roman" w:eastAsia="方正仿宋_GB2312" w:cs="Times New Roman"/>
          <w:b w:val="0"/>
          <w:bCs w:val="0"/>
          <w:color w:val="auto"/>
          <w:spacing w:val="-5"/>
          <w:sz w:val="32"/>
          <w:szCs w:val="32"/>
          <w:lang w:val="en-US" w:eastAsia="zh-CN"/>
        </w:rPr>
      </w:pPr>
      <w:bookmarkStart w:id="7" w:name="_Toc842910750"/>
      <w:r>
        <w:rPr>
          <w:rFonts w:hint="default" w:ascii="Times New Roman" w:hAnsi="Times New Roman" w:eastAsia="方正仿宋_GB2312" w:cs="Times New Roman"/>
          <w:b w:val="0"/>
          <w:bCs w:val="0"/>
          <w:color w:val="auto"/>
          <w:spacing w:val="-5"/>
          <w:sz w:val="32"/>
          <w:szCs w:val="32"/>
          <w:lang w:val="en-US" w:eastAsia="zh-CN"/>
        </w:rPr>
        <w:t>（一）全部比赛结束，各场比赛的成绩评定后，经加密裁判解密，两项竞赛成绩之和为该队竞赛总成绩；按竞赛总成绩从高分到低分排列各参赛队的名次。</w:t>
      </w:r>
    </w:p>
    <w:p w14:paraId="5AF794F8">
      <w:pPr>
        <w:keepNext w:val="0"/>
        <w:keepLines w:val="0"/>
        <w:pageBreakBefore w:val="0"/>
        <w:widowControl w:val="0"/>
        <w:kinsoku w:val="0"/>
        <w:wordWrap/>
        <w:overflowPunct/>
        <w:topLinePunct w:val="0"/>
        <w:autoSpaceDE w:val="0"/>
        <w:autoSpaceDN w:val="0"/>
        <w:bidi w:val="0"/>
        <w:adjustRightInd w:val="0"/>
        <w:snapToGrid w:val="0"/>
        <w:spacing w:line="600" w:lineRule="exact"/>
        <w:ind w:left="0" w:leftChars="0" w:right="0" w:firstLine="620" w:firstLineChars="200"/>
        <w:jc w:val="both"/>
        <w:textAlignment w:val="baseline"/>
        <w:rPr>
          <w:rFonts w:hint="default" w:ascii="Times New Roman" w:hAnsi="Times New Roman" w:eastAsia="方正仿宋_GB2312" w:cs="Times New Roman"/>
          <w:b w:val="0"/>
          <w:bCs w:val="0"/>
          <w:color w:val="auto"/>
          <w:spacing w:val="-5"/>
          <w:sz w:val="32"/>
          <w:szCs w:val="32"/>
          <w:lang w:val="en-US" w:eastAsia="zh-CN"/>
        </w:rPr>
      </w:pPr>
      <w:r>
        <w:rPr>
          <w:rFonts w:hint="default" w:ascii="Times New Roman" w:hAnsi="Times New Roman" w:eastAsia="方正仿宋_GB2312" w:cs="Times New Roman"/>
          <w:b w:val="0"/>
          <w:bCs w:val="0"/>
          <w:color w:val="auto"/>
          <w:spacing w:val="-5"/>
          <w:sz w:val="32"/>
          <w:szCs w:val="32"/>
          <w:lang w:val="en-US" w:eastAsia="zh-CN"/>
        </w:rPr>
        <w:t>（二）若总成绩相同，则以“整车维护项目”成绩高的名次在前。</w:t>
      </w:r>
    </w:p>
    <w:p w14:paraId="00FD08DA">
      <w:pPr>
        <w:widowControl w:val="0"/>
        <w:spacing w:line="520" w:lineRule="exact"/>
        <w:ind w:firstLine="668" w:firstLineChars="200"/>
        <w:outlineLvl w:val="0"/>
        <w:rPr>
          <w:rFonts w:ascii="Times New Roman" w:hAnsi="Times New Roman" w:eastAsia="国标黑体" w:cs="Times New Roman"/>
          <w:color w:val="auto"/>
          <w:spacing w:val="7"/>
          <w:position w:val="2"/>
          <w:sz w:val="32"/>
          <w:szCs w:val="32"/>
        </w:rPr>
      </w:pPr>
      <w:bookmarkStart w:id="8" w:name="_Toc6469"/>
      <w:r>
        <w:rPr>
          <w:rFonts w:hint="eastAsia" w:ascii="Times New Roman" w:hAnsi="Times New Roman" w:eastAsia="国标黑体" w:cs="Times New Roman"/>
          <w:color w:val="auto"/>
          <w:spacing w:val="7"/>
          <w:position w:val="2"/>
          <w:sz w:val="32"/>
          <w:szCs w:val="32"/>
          <w:lang w:val="en-US" w:eastAsia="zh-CN"/>
        </w:rPr>
        <w:t>七</w:t>
      </w:r>
      <w:r>
        <w:rPr>
          <w:rFonts w:ascii="Times New Roman" w:hAnsi="Times New Roman" w:eastAsia="国标黑体" w:cs="Times New Roman"/>
          <w:color w:val="auto"/>
          <w:spacing w:val="7"/>
          <w:position w:val="2"/>
          <w:sz w:val="32"/>
          <w:szCs w:val="32"/>
        </w:rPr>
        <w:t>、申诉与仲裁</w:t>
      </w:r>
      <w:bookmarkEnd w:id="7"/>
      <w:bookmarkEnd w:id="8"/>
    </w:p>
    <w:p w14:paraId="655E234B">
      <w:pPr>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0" w:firstLine="668" w:firstLineChars="200"/>
        <w:jc w:val="both"/>
        <w:textAlignment w:val="baseline"/>
        <w:rPr>
          <w:rFonts w:hint="eastAsia" w:ascii="Times New Roman" w:hAnsi="Times New Roman" w:eastAsia="方正仿宋_GB2312" w:cs="Times New Roman"/>
          <w:b w:val="0"/>
          <w:bCs w:val="0"/>
          <w:color w:val="auto"/>
          <w:spacing w:val="7"/>
          <w:position w:val="2"/>
          <w:sz w:val="32"/>
          <w:szCs w:val="32"/>
          <w:lang w:val="en-US" w:eastAsia="zh-CN"/>
        </w:rPr>
      </w:pPr>
      <w:r>
        <w:rPr>
          <w:rFonts w:hint="eastAsia" w:ascii="Times New Roman" w:hAnsi="Times New Roman" w:eastAsia="方正仿宋_GB2312" w:cs="Times New Roman"/>
          <w:b w:val="0"/>
          <w:bCs w:val="0"/>
          <w:color w:val="auto"/>
          <w:spacing w:val="7"/>
          <w:position w:val="2"/>
          <w:sz w:val="32"/>
          <w:szCs w:val="32"/>
          <w:lang w:val="en-US" w:eastAsia="zh-CN"/>
        </w:rPr>
        <w:t>（一）申诉</w:t>
      </w:r>
    </w:p>
    <w:p w14:paraId="232C81AC">
      <w:pPr>
        <w:keepNext w:val="0"/>
        <w:keepLines w:val="0"/>
        <w:pageBreakBefore w:val="0"/>
        <w:widowControl w:val="0"/>
        <w:kinsoku w:val="0"/>
        <w:wordWrap/>
        <w:overflowPunct/>
        <w:topLinePunct w:val="0"/>
        <w:autoSpaceDE w:val="0"/>
        <w:autoSpaceDN w:val="0"/>
        <w:bidi w:val="0"/>
        <w:adjustRightInd w:val="0"/>
        <w:snapToGrid w:val="0"/>
        <w:spacing w:line="600" w:lineRule="exact"/>
        <w:ind w:left="0" w:leftChars="0" w:right="0" w:firstLine="620" w:firstLineChars="200"/>
        <w:jc w:val="both"/>
        <w:textAlignment w:val="baseline"/>
        <w:rPr>
          <w:rFonts w:hint="eastAsia" w:ascii="Times New Roman" w:hAnsi="Times New Roman" w:eastAsia="方正仿宋_GB2312" w:cs="Times New Roman"/>
          <w:b w:val="0"/>
          <w:bCs w:val="0"/>
          <w:color w:val="auto"/>
          <w:spacing w:val="-5"/>
          <w:sz w:val="32"/>
          <w:szCs w:val="32"/>
          <w:lang w:val="en-US" w:eastAsia="zh-CN"/>
        </w:rPr>
      </w:pPr>
      <w:r>
        <w:rPr>
          <w:rFonts w:hint="eastAsia" w:ascii="Times New Roman" w:hAnsi="Times New Roman" w:eastAsia="方正仿宋_GB2312" w:cs="Times New Roman"/>
          <w:b w:val="0"/>
          <w:bCs w:val="0"/>
          <w:color w:val="auto"/>
          <w:spacing w:val="-5"/>
          <w:sz w:val="32"/>
          <w:szCs w:val="32"/>
          <w:lang w:val="en-US" w:eastAsia="zh-CN"/>
        </w:rPr>
        <w:t>1.本赛项在比赛过程中若出现有失公正或有关人员违规等现象，参赛队领队可在比赛结束后1小时之内向仲裁组提出书面申诉，超过时效不予受理。申诉时，应按照规定的程序由参赛队领队向赛项仲裁工作组递交书面申诉报告。报告应对申诉事件的现象、发生的时间、涉及到的人员、申诉依据与理由等进行充分、实事求是的叙述，申诉报告须有申诉的参赛选手、领队签名。事实依据不充分、仅凭主观臆断的申诉将不予受理。非书面申诉不予受理。</w:t>
      </w:r>
    </w:p>
    <w:p w14:paraId="0A2D8B0B">
      <w:pPr>
        <w:keepNext w:val="0"/>
        <w:keepLines w:val="0"/>
        <w:pageBreakBefore w:val="0"/>
        <w:widowControl w:val="0"/>
        <w:kinsoku w:val="0"/>
        <w:wordWrap/>
        <w:overflowPunct/>
        <w:topLinePunct w:val="0"/>
        <w:autoSpaceDE w:val="0"/>
        <w:autoSpaceDN w:val="0"/>
        <w:bidi w:val="0"/>
        <w:adjustRightInd w:val="0"/>
        <w:snapToGrid w:val="0"/>
        <w:spacing w:line="600" w:lineRule="exact"/>
        <w:ind w:left="0" w:leftChars="0" w:right="0" w:firstLine="620" w:firstLineChars="200"/>
        <w:jc w:val="both"/>
        <w:textAlignment w:val="baseline"/>
        <w:rPr>
          <w:rFonts w:hint="eastAsia" w:ascii="Times New Roman" w:hAnsi="Times New Roman" w:eastAsia="方正仿宋_GB2312" w:cs="Times New Roman"/>
          <w:b w:val="0"/>
          <w:bCs w:val="0"/>
          <w:color w:val="auto"/>
          <w:spacing w:val="-5"/>
          <w:sz w:val="32"/>
          <w:szCs w:val="32"/>
          <w:lang w:val="en-US" w:eastAsia="zh-CN"/>
        </w:rPr>
      </w:pPr>
      <w:r>
        <w:rPr>
          <w:rFonts w:hint="eastAsia" w:ascii="Times New Roman" w:hAnsi="Times New Roman" w:eastAsia="方正仿宋_GB2312" w:cs="Times New Roman"/>
          <w:b w:val="0"/>
          <w:bCs w:val="0"/>
          <w:color w:val="auto"/>
          <w:spacing w:val="-5"/>
          <w:sz w:val="32"/>
          <w:szCs w:val="32"/>
          <w:lang w:val="en-US" w:eastAsia="zh-CN"/>
        </w:rPr>
        <w:t>2.赛项仲裁工作组收到申诉报告后，应根据申诉事由进行审查，1小时内书面通知申诉方，告知申诉处理结果。</w:t>
      </w:r>
    </w:p>
    <w:p w14:paraId="77BAC729">
      <w:pPr>
        <w:keepNext w:val="0"/>
        <w:keepLines w:val="0"/>
        <w:pageBreakBefore w:val="0"/>
        <w:widowControl w:val="0"/>
        <w:kinsoku w:val="0"/>
        <w:wordWrap/>
        <w:overflowPunct/>
        <w:topLinePunct w:val="0"/>
        <w:autoSpaceDE w:val="0"/>
        <w:autoSpaceDN w:val="0"/>
        <w:bidi w:val="0"/>
        <w:adjustRightInd w:val="0"/>
        <w:snapToGrid w:val="0"/>
        <w:spacing w:line="600" w:lineRule="exact"/>
        <w:ind w:left="0" w:leftChars="0" w:right="0" w:firstLine="620" w:firstLineChars="200"/>
        <w:jc w:val="both"/>
        <w:textAlignment w:val="baseline"/>
        <w:rPr>
          <w:rFonts w:hint="eastAsia" w:ascii="Times New Roman" w:hAnsi="Times New Roman" w:eastAsia="方正仿宋_GB2312" w:cs="Times New Roman"/>
          <w:b w:val="0"/>
          <w:bCs w:val="0"/>
          <w:color w:val="auto"/>
          <w:spacing w:val="-5"/>
          <w:sz w:val="32"/>
          <w:szCs w:val="32"/>
          <w:lang w:val="en-US" w:eastAsia="zh-CN"/>
        </w:rPr>
      </w:pPr>
      <w:r>
        <w:rPr>
          <w:rFonts w:hint="eastAsia" w:ascii="Times New Roman" w:hAnsi="Times New Roman" w:eastAsia="方正仿宋_GB2312" w:cs="Times New Roman"/>
          <w:b w:val="0"/>
          <w:bCs w:val="0"/>
          <w:color w:val="auto"/>
          <w:spacing w:val="-5"/>
          <w:sz w:val="32"/>
          <w:szCs w:val="32"/>
          <w:lang w:val="en-US" w:eastAsia="zh-CN"/>
        </w:rPr>
        <w:t>3.申诉人不得以任何理由采取过激行为扰乱赛场秩序，不得采取过激行为刁难、攻击工作人员，否则视为放弃申诉。申诉方可随时提出放弃申诉。</w:t>
      </w:r>
    </w:p>
    <w:p w14:paraId="506CF95E">
      <w:pPr>
        <w:keepNext w:val="0"/>
        <w:keepLines w:val="0"/>
        <w:pageBreakBefore w:val="0"/>
        <w:widowControl/>
        <w:kinsoku w:val="0"/>
        <w:wordWrap/>
        <w:overflowPunct/>
        <w:topLinePunct w:val="0"/>
        <w:autoSpaceDE w:val="0"/>
        <w:autoSpaceDN w:val="0"/>
        <w:bidi w:val="0"/>
        <w:adjustRightInd w:val="0"/>
        <w:snapToGrid w:val="0"/>
        <w:spacing w:line="600" w:lineRule="exact"/>
        <w:ind w:left="0" w:leftChars="0" w:right="0" w:firstLine="668" w:firstLineChars="200"/>
        <w:jc w:val="both"/>
        <w:textAlignment w:val="baseline"/>
        <w:rPr>
          <w:rFonts w:hint="eastAsia" w:ascii="Times New Roman" w:hAnsi="Times New Roman" w:eastAsia="方正仿宋_GB2312" w:cs="Times New Roman"/>
          <w:b w:val="0"/>
          <w:bCs w:val="0"/>
          <w:color w:val="auto"/>
          <w:spacing w:val="7"/>
          <w:position w:val="2"/>
          <w:sz w:val="32"/>
          <w:szCs w:val="32"/>
          <w:lang w:val="en-US" w:eastAsia="zh-CN"/>
        </w:rPr>
      </w:pPr>
      <w:r>
        <w:rPr>
          <w:rFonts w:hint="eastAsia" w:ascii="Times New Roman" w:hAnsi="Times New Roman" w:eastAsia="方正仿宋_GB2312" w:cs="Times New Roman"/>
          <w:b w:val="0"/>
          <w:bCs w:val="0"/>
          <w:color w:val="auto"/>
          <w:spacing w:val="7"/>
          <w:position w:val="2"/>
          <w:sz w:val="32"/>
          <w:szCs w:val="32"/>
          <w:lang w:val="en-US" w:eastAsia="zh-CN"/>
        </w:rPr>
        <w:t>（二）仲裁</w:t>
      </w:r>
    </w:p>
    <w:p w14:paraId="67DEFA21">
      <w:pPr>
        <w:keepNext w:val="0"/>
        <w:keepLines w:val="0"/>
        <w:pageBreakBefore w:val="0"/>
        <w:widowControl w:val="0"/>
        <w:kinsoku w:val="0"/>
        <w:wordWrap/>
        <w:overflowPunct/>
        <w:topLinePunct w:val="0"/>
        <w:autoSpaceDE w:val="0"/>
        <w:autoSpaceDN w:val="0"/>
        <w:bidi w:val="0"/>
        <w:adjustRightInd w:val="0"/>
        <w:snapToGrid w:val="0"/>
        <w:spacing w:line="600" w:lineRule="exact"/>
        <w:ind w:left="0" w:leftChars="0" w:right="0" w:firstLine="620" w:firstLineChars="200"/>
        <w:jc w:val="both"/>
        <w:textAlignment w:val="baseline"/>
        <w:rPr>
          <w:rFonts w:hint="eastAsia" w:ascii="Times New Roman" w:hAnsi="Times New Roman" w:eastAsia="方正仿宋_GB2312" w:cs="Times New Roman"/>
          <w:b w:val="0"/>
          <w:bCs w:val="0"/>
          <w:color w:val="auto"/>
          <w:spacing w:val="-5"/>
          <w:sz w:val="32"/>
          <w:szCs w:val="32"/>
          <w:lang w:val="en-US" w:eastAsia="zh-CN"/>
        </w:rPr>
        <w:sectPr>
          <w:footerReference r:id="rId5" w:type="default"/>
          <w:pgSz w:w="11906" w:h="16839"/>
          <w:pgMar w:top="1701" w:right="1701" w:bottom="1701" w:left="1701" w:header="0" w:footer="1587" w:gutter="0"/>
          <w:pgNumType w:fmt="decimal" w:start="1"/>
          <w:cols w:space="720" w:num="1"/>
        </w:sectPr>
      </w:pPr>
      <w:r>
        <w:rPr>
          <w:rFonts w:hint="eastAsia" w:ascii="Times New Roman" w:hAnsi="Times New Roman" w:eastAsia="方正仿宋_GB2312" w:cs="Times New Roman"/>
          <w:b w:val="0"/>
          <w:bCs w:val="0"/>
          <w:color w:val="auto"/>
          <w:spacing w:val="-5"/>
          <w:sz w:val="32"/>
          <w:szCs w:val="32"/>
          <w:lang w:val="en-US" w:eastAsia="zh-CN"/>
        </w:rPr>
        <w:t>赛项仲裁工作组接受由代表队领队提出的对裁判结果等方面问题的申诉。赛项仲裁工作组在接到申诉后的1小时内组织复议，并及时反馈复议结果。仲裁工作组的仲裁结果为最终结果。</w:t>
      </w:r>
    </w:p>
    <w:p w14:paraId="2F016B85">
      <w:pPr>
        <w:spacing w:line="600" w:lineRule="exact"/>
        <w:jc w:val="both"/>
        <w:rPr>
          <w:rFonts w:ascii="Times New Roman" w:hAnsi="Times New Roman" w:eastAsia="国标黑体" w:cs="Times New Roman"/>
          <w:color w:val="auto"/>
          <w:spacing w:val="7"/>
          <w:position w:val="2"/>
          <w:sz w:val="32"/>
          <w:szCs w:val="32"/>
        </w:rPr>
      </w:pPr>
      <w:r>
        <w:rPr>
          <w:rFonts w:ascii="Times New Roman" w:hAnsi="Times New Roman" w:eastAsia="国标黑体" w:cs="Times New Roman"/>
          <w:color w:val="auto"/>
          <w:spacing w:val="7"/>
          <w:position w:val="2"/>
          <w:sz w:val="32"/>
          <w:szCs w:val="32"/>
        </w:rPr>
        <w:t>附件</w:t>
      </w:r>
    </w:p>
    <w:p w14:paraId="0C5892B4">
      <w:pPr>
        <w:spacing w:before="214" w:line="226" w:lineRule="auto"/>
        <w:ind w:left="2350"/>
        <w:rPr>
          <w:rFonts w:hint="eastAsia" w:ascii="楷体_GB2312" w:hAnsi="楷体_GB2312" w:eastAsia="楷体_GB2312" w:cs="楷体_GB2312"/>
          <w:b w:val="0"/>
          <w:bCs w:val="0"/>
          <w:color w:val="auto"/>
          <w:sz w:val="31"/>
          <w:szCs w:val="31"/>
        </w:rPr>
      </w:pPr>
      <w:r>
        <w:rPr>
          <w:rFonts w:hint="eastAsia" w:ascii="楷体_GB2312" w:hAnsi="楷体_GB2312" w:eastAsia="楷体_GB2312" w:cs="楷体_GB2312"/>
          <w:b w:val="0"/>
          <w:bCs w:val="0"/>
          <w:color w:val="auto"/>
          <w:spacing w:val="7"/>
          <w:sz w:val="31"/>
          <w:szCs w:val="31"/>
          <w14:textOutline w14:w="5791" w14:cap="sq" w14:cmpd="sng" w14:algn="ctr">
            <w14:solidFill>
              <w14:srgbClr w14:val="000000"/>
            </w14:solidFill>
            <w14:prstDash w14:val="solid"/>
            <w14:bevel/>
          </w14:textOutline>
        </w:rPr>
        <w:t>汽车维修工操作竞赛（样题</w:t>
      </w:r>
      <w:r>
        <w:rPr>
          <w:rFonts w:hint="eastAsia" w:ascii="楷体_GB2312" w:hAnsi="楷体_GB2312" w:eastAsia="楷体_GB2312" w:cs="楷体_GB2312"/>
          <w:b w:val="0"/>
          <w:bCs w:val="0"/>
          <w:color w:val="auto"/>
          <w:spacing w:val="6"/>
          <w:sz w:val="31"/>
          <w:szCs w:val="31"/>
          <w14:textOutline w14:w="5791" w14:cap="sq" w14:cmpd="sng" w14:algn="ctr">
            <w14:solidFill>
              <w14:srgbClr w14:val="000000"/>
            </w14:solidFill>
            <w14:prstDash w14:val="solid"/>
            <w14:bevel/>
          </w14:textOutline>
        </w:rPr>
        <w:t>）</w:t>
      </w:r>
    </w:p>
    <w:p w14:paraId="64D8EB2D">
      <w:pPr>
        <w:spacing w:before="221" w:line="455" w:lineRule="exact"/>
        <w:ind w:firstLine="556" w:firstLineChars="200"/>
        <w:rPr>
          <w:rFonts w:ascii="Times New Roman" w:hAnsi="Times New Roman" w:eastAsia="方正仿宋_GB2312" w:cs="Times New Roman"/>
          <w:color w:val="auto"/>
          <w:sz w:val="28"/>
          <w:szCs w:val="28"/>
        </w:rPr>
      </w:pPr>
      <w:r>
        <w:rPr>
          <w:rFonts w:ascii="Times New Roman" w:hAnsi="Times New Roman" w:eastAsia="方正仿宋_GB2312" w:cs="Times New Roman"/>
          <w:color w:val="auto"/>
          <w:spacing w:val="-1"/>
          <w:position w:val="3"/>
          <w:sz w:val="28"/>
          <w:szCs w:val="28"/>
          <w14:textOutline w14:w="5105" w14:cap="sq" w14:cmpd="sng" w14:algn="ctr">
            <w14:solidFill>
              <w14:srgbClr w14:val="000000"/>
            </w14:solidFill>
            <w14:prstDash w14:val="solid"/>
            <w14:bevel/>
          </w14:textOutline>
        </w:rPr>
        <w:t>一、选手注意事</w:t>
      </w:r>
      <w:r>
        <w:rPr>
          <w:rFonts w:ascii="Times New Roman" w:hAnsi="Times New Roman" w:eastAsia="方正仿宋_GB2312" w:cs="Times New Roman"/>
          <w:color w:val="auto"/>
          <w:position w:val="3"/>
          <w:sz w:val="28"/>
          <w:szCs w:val="28"/>
          <w14:textOutline w14:w="5105" w14:cap="sq" w14:cmpd="sng" w14:algn="ctr">
            <w14:solidFill>
              <w14:srgbClr w14:val="000000"/>
            </w14:solidFill>
            <w14:prstDash w14:val="solid"/>
            <w14:bevel/>
          </w14:textOutline>
        </w:rPr>
        <w:t>项</w:t>
      </w:r>
    </w:p>
    <w:p w14:paraId="36F963C5">
      <w:pPr>
        <w:spacing w:line="600" w:lineRule="exact"/>
        <w:ind w:left="30" w:right="198" w:firstLine="571"/>
        <w:jc w:val="both"/>
        <w:rPr>
          <w:rFonts w:ascii="Times New Roman" w:hAnsi="Times New Roman" w:eastAsia="方正仿宋_GB2312" w:cs="Times New Roman"/>
          <w:color w:val="auto"/>
          <w:sz w:val="28"/>
          <w:szCs w:val="28"/>
        </w:rPr>
      </w:pPr>
      <w:r>
        <w:rPr>
          <w:rFonts w:ascii="Times New Roman" w:hAnsi="Times New Roman" w:eastAsia="方正仿宋_GB2312" w:cs="Times New Roman"/>
          <w:color w:val="auto"/>
          <w:spacing w:val="-1"/>
          <w:sz w:val="28"/>
          <w:szCs w:val="28"/>
        </w:rPr>
        <w:t>1.选手应按照规定穿着工作服、</w:t>
      </w:r>
      <w:r>
        <w:rPr>
          <w:rFonts w:hint="eastAsia" w:ascii="Times New Roman" w:hAnsi="Times New Roman" w:eastAsia="方正仿宋_GB2312" w:cs="Times New Roman"/>
          <w:color w:val="auto"/>
          <w:spacing w:val="-1"/>
          <w:sz w:val="28"/>
          <w:szCs w:val="28"/>
        </w:rPr>
        <w:t>劳保鞋</w:t>
      </w:r>
      <w:r>
        <w:rPr>
          <w:rFonts w:ascii="Times New Roman" w:hAnsi="Times New Roman" w:eastAsia="方正仿宋_GB2312" w:cs="Times New Roman"/>
          <w:color w:val="auto"/>
          <w:spacing w:val="-4"/>
          <w:sz w:val="28"/>
          <w:szCs w:val="28"/>
        </w:rPr>
        <w:t>参</w:t>
      </w:r>
      <w:r>
        <w:rPr>
          <w:rFonts w:ascii="Times New Roman" w:hAnsi="Times New Roman" w:eastAsia="方正仿宋_GB2312" w:cs="Times New Roman"/>
          <w:color w:val="auto"/>
          <w:spacing w:val="-3"/>
          <w:sz w:val="28"/>
          <w:szCs w:val="28"/>
        </w:rPr>
        <w:t>加比赛。</w:t>
      </w:r>
    </w:p>
    <w:p w14:paraId="1E18FBCA">
      <w:pPr>
        <w:spacing w:line="600" w:lineRule="exact"/>
        <w:ind w:left="28" w:right="198" w:firstLine="566"/>
        <w:jc w:val="both"/>
        <w:rPr>
          <w:rFonts w:ascii="Times New Roman" w:hAnsi="Times New Roman" w:eastAsia="方正仿宋_GB2312" w:cs="Times New Roman"/>
          <w:color w:val="auto"/>
          <w:sz w:val="28"/>
          <w:szCs w:val="28"/>
        </w:rPr>
      </w:pPr>
      <w:r>
        <w:rPr>
          <w:rFonts w:ascii="Times New Roman" w:hAnsi="Times New Roman" w:eastAsia="方正仿宋_GB2312" w:cs="Times New Roman"/>
          <w:color w:val="auto"/>
          <w:spacing w:val="-1"/>
          <w:sz w:val="28"/>
          <w:szCs w:val="28"/>
        </w:rPr>
        <w:t>2.当选手进入赛位后，在竞赛开始前需先阅</w:t>
      </w:r>
      <w:r>
        <w:rPr>
          <w:rFonts w:ascii="Times New Roman" w:hAnsi="Times New Roman" w:eastAsia="方正仿宋_GB2312" w:cs="Times New Roman"/>
          <w:color w:val="auto"/>
          <w:sz w:val="28"/>
          <w:szCs w:val="28"/>
        </w:rPr>
        <w:t>读竞赛文件</w:t>
      </w:r>
      <w:r>
        <w:rPr>
          <w:rFonts w:hint="eastAsia" w:ascii="Times New Roman" w:hAnsi="Times New Roman" w:eastAsia="方正仿宋_GB2312" w:cs="Times New Roman"/>
          <w:color w:val="auto"/>
          <w:sz w:val="28"/>
          <w:szCs w:val="28"/>
        </w:rPr>
        <w:t>（作业表</w:t>
      </w:r>
      <w:r>
        <w:rPr>
          <w:rFonts w:hint="eastAsia" w:ascii="Times New Roman" w:hAnsi="Times New Roman" w:eastAsia="方正仿宋_GB2312" w:cs="Times New Roman"/>
          <w:color w:val="auto"/>
          <w:spacing w:val="-1"/>
          <w:sz w:val="28"/>
          <w:szCs w:val="28"/>
        </w:rPr>
        <w:t>）</w:t>
      </w:r>
      <w:r>
        <w:rPr>
          <w:rFonts w:ascii="Times New Roman" w:hAnsi="Times New Roman" w:eastAsia="方正仿宋_GB2312" w:cs="Times New Roman"/>
          <w:color w:val="auto"/>
          <w:spacing w:val="-1"/>
          <w:sz w:val="28"/>
          <w:szCs w:val="28"/>
        </w:rPr>
        <w:t>，并检查现场环</w:t>
      </w:r>
      <w:r>
        <w:rPr>
          <w:rFonts w:ascii="Times New Roman" w:hAnsi="Times New Roman" w:eastAsia="方正仿宋_GB2312" w:cs="Times New Roman"/>
          <w:color w:val="auto"/>
          <w:sz w:val="28"/>
          <w:szCs w:val="28"/>
        </w:rPr>
        <w:t>境和赛场提供的设备、工具、器材等，</w:t>
      </w:r>
      <w:r>
        <w:rPr>
          <w:rFonts w:ascii="Times New Roman" w:hAnsi="Times New Roman" w:eastAsia="方正仿宋_GB2312" w:cs="Times New Roman"/>
          <w:color w:val="auto"/>
          <w:spacing w:val="-1"/>
          <w:sz w:val="28"/>
          <w:szCs w:val="28"/>
        </w:rPr>
        <w:t>须在确认比赛任务和现场条件</w:t>
      </w:r>
      <w:r>
        <w:rPr>
          <w:rFonts w:ascii="Times New Roman" w:hAnsi="Times New Roman" w:eastAsia="方正仿宋_GB2312" w:cs="Times New Roman"/>
          <w:color w:val="auto"/>
          <w:sz w:val="28"/>
          <w:szCs w:val="28"/>
        </w:rPr>
        <w:t>无误后才开始比赛。在此期间不允许</w:t>
      </w:r>
      <w:r>
        <w:rPr>
          <w:rFonts w:ascii="Times New Roman" w:hAnsi="Times New Roman" w:eastAsia="方正仿宋_GB2312" w:cs="Times New Roman"/>
          <w:color w:val="auto"/>
          <w:spacing w:val="-2"/>
          <w:sz w:val="28"/>
          <w:szCs w:val="28"/>
        </w:rPr>
        <w:t>选手进行</w:t>
      </w:r>
      <w:r>
        <w:rPr>
          <w:rFonts w:ascii="Times New Roman" w:hAnsi="Times New Roman" w:eastAsia="方正仿宋_GB2312" w:cs="Times New Roman"/>
          <w:color w:val="auto"/>
          <w:spacing w:val="-1"/>
          <w:sz w:val="28"/>
          <w:szCs w:val="28"/>
        </w:rPr>
        <w:t>任何操作。</w:t>
      </w:r>
    </w:p>
    <w:p w14:paraId="65B183F7">
      <w:pPr>
        <w:spacing w:line="600" w:lineRule="exact"/>
        <w:ind w:left="30" w:right="198" w:firstLine="575"/>
        <w:jc w:val="both"/>
        <w:rPr>
          <w:rFonts w:ascii="Times New Roman" w:hAnsi="Times New Roman" w:eastAsia="方正仿宋_GB2312" w:cs="Times New Roman"/>
          <w:color w:val="auto"/>
          <w:sz w:val="28"/>
          <w:szCs w:val="28"/>
        </w:rPr>
      </w:pPr>
      <w:r>
        <w:rPr>
          <w:rFonts w:ascii="Times New Roman" w:hAnsi="Times New Roman" w:eastAsia="方正仿宋_GB2312" w:cs="Times New Roman"/>
          <w:color w:val="auto"/>
          <w:spacing w:val="-10"/>
          <w:sz w:val="28"/>
          <w:szCs w:val="28"/>
        </w:rPr>
        <w:t>3.参赛</w:t>
      </w:r>
      <w:r>
        <w:rPr>
          <w:rFonts w:ascii="Times New Roman" w:hAnsi="Times New Roman" w:eastAsia="方正仿宋_GB2312" w:cs="Times New Roman"/>
          <w:color w:val="auto"/>
          <w:spacing w:val="-6"/>
          <w:sz w:val="28"/>
          <w:szCs w:val="28"/>
        </w:rPr>
        <w:t>选</w:t>
      </w:r>
      <w:r>
        <w:rPr>
          <w:rFonts w:ascii="Times New Roman" w:hAnsi="Times New Roman" w:eastAsia="方正仿宋_GB2312" w:cs="Times New Roman"/>
          <w:color w:val="auto"/>
          <w:spacing w:val="-5"/>
          <w:sz w:val="28"/>
          <w:szCs w:val="28"/>
        </w:rPr>
        <w:t>手不</w:t>
      </w:r>
      <w:r>
        <w:rPr>
          <w:rFonts w:ascii="Times New Roman" w:hAnsi="Times New Roman" w:eastAsia="方正仿宋_GB2312" w:cs="Times New Roman"/>
          <w:color w:val="auto"/>
          <w:spacing w:val="-10"/>
          <w:sz w:val="28"/>
          <w:szCs w:val="28"/>
        </w:rPr>
        <w:t>准</w:t>
      </w:r>
      <w:r>
        <w:rPr>
          <w:rFonts w:ascii="Times New Roman" w:hAnsi="Times New Roman" w:eastAsia="方正仿宋_GB2312" w:cs="Times New Roman"/>
          <w:color w:val="auto"/>
          <w:spacing w:val="-5"/>
          <w:sz w:val="28"/>
          <w:szCs w:val="28"/>
        </w:rPr>
        <w:t>携带任何技术资料和工具、器材进入赛场。所有电动工具、自</w:t>
      </w:r>
      <w:r>
        <w:rPr>
          <w:rFonts w:ascii="Times New Roman" w:hAnsi="Times New Roman" w:eastAsia="方正仿宋_GB2312" w:cs="Times New Roman"/>
          <w:color w:val="auto"/>
          <w:spacing w:val="-1"/>
          <w:sz w:val="28"/>
          <w:szCs w:val="28"/>
        </w:rPr>
        <w:t>制工具、通讯工具和照相摄录器材</w:t>
      </w:r>
      <w:r>
        <w:rPr>
          <w:rFonts w:ascii="Times New Roman" w:hAnsi="Times New Roman" w:eastAsia="方正仿宋_GB2312" w:cs="Times New Roman"/>
          <w:color w:val="auto"/>
          <w:sz w:val="28"/>
          <w:szCs w:val="28"/>
        </w:rPr>
        <w:t>一律不准带入赛场。</w:t>
      </w:r>
    </w:p>
    <w:p w14:paraId="0F50C13D">
      <w:pPr>
        <w:spacing w:line="600" w:lineRule="exact"/>
        <w:ind w:left="28" w:right="147" w:firstLine="565"/>
        <w:jc w:val="both"/>
        <w:rPr>
          <w:rFonts w:ascii="Times New Roman" w:hAnsi="Times New Roman" w:eastAsia="方正仿宋_GB2312" w:cs="Times New Roman"/>
          <w:color w:val="auto"/>
          <w:sz w:val="28"/>
          <w:szCs w:val="28"/>
        </w:rPr>
      </w:pPr>
      <w:r>
        <w:rPr>
          <w:rFonts w:ascii="Times New Roman" w:hAnsi="Times New Roman" w:eastAsia="方正仿宋_GB2312" w:cs="Times New Roman"/>
          <w:color w:val="auto"/>
          <w:spacing w:val="-10"/>
          <w:sz w:val="28"/>
          <w:szCs w:val="28"/>
        </w:rPr>
        <w:t>4.</w:t>
      </w:r>
      <w:r>
        <w:rPr>
          <w:rFonts w:ascii="Times New Roman" w:hAnsi="Times New Roman" w:eastAsia="方正仿宋_GB2312" w:cs="Times New Roman"/>
          <w:color w:val="auto"/>
          <w:spacing w:val="-9"/>
          <w:sz w:val="28"/>
          <w:szCs w:val="28"/>
        </w:rPr>
        <w:t>竞</w:t>
      </w:r>
      <w:r>
        <w:rPr>
          <w:rFonts w:ascii="Times New Roman" w:hAnsi="Times New Roman" w:eastAsia="方正仿宋_GB2312" w:cs="Times New Roman"/>
          <w:color w:val="auto"/>
          <w:spacing w:val="-5"/>
          <w:sz w:val="28"/>
          <w:szCs w:val="28"/>
        </w:rPr>
        <w:t>赛开始后，参赛选手自行决定分工和时间安排。</w:t>
      </w:r>
      <w:r>
        <w:rPr>
          <w:rFonts w:hint="eastAsia" w:ascii="Times New Roman" w:hAnsi="Times New Roman" w:eastAsia="方正仿宋_GB2312" w:cs="Times New Roman"/>
          <w:color w:val="auto"/>
          <w:spacing w:val="-5"/>
          <w:sz w:val="28"/>
          <w:szCs w:val="28"/>
        </w:rPr>
        <w:t>项目一整车维护、项目二机械拆装</w:t>
      </w:r>
      <w:r>
        <w:rPr>
          <w:rFonts w:ascii="Times New Roman" w:hAnsi="Times New Roman" w:eastAsia="方正仿宋_GB2312" w:cs="Times New Roman"/>
          <w:color w:val="auto"/>
          <w:spacing w:val="-7"/>
          <w:sz w:val="28"/>
          <w:szCs w:val="28"/>
        </w:rPr>
        <w:t>的竞赛时间</w:t>
      </w:r>
      <w:r>
        <w:rPr>
          <w:rFonts w:hint="eastAsia" w:ascii="Times New Roman" w:hAnsi="Times New Roman" w:eastAsia="方正仿宋_GB2312" w:cs="Times New Roman"/>
          <w:color w:val="auto"/>
          <w:spacing w:val="-7"/>
          <w:sz w:val="28"/>
          <w:szCs w:val="28"/>
        </w:rPr>
        <w:t>均</w:t>
      </w:r>
      <w:r>
        <w:rPr>
          <w:rFonts w:ascii="Times New Roman" w:hAnsi="Times New Roman" w:eastAsia="方正仿宋_GB2312" w:cs="Times New Roman"/>
          <w:color w:val="auto"/>
          <w:spacing w:val="-7"/>
          <w:sz w:val="28"/>
          <w:szCs w:val="28"/>
        </w:rPr>
        <w:t>为</w:t>
      </w:r>
      <w:r>
        <w:rPr>
          <w:rFonts w:hint="eastAsia" w:ascii="Times New Roman" w:hAnsi="Times New Roman" w:eastAsia="方正仿宋_GB2312" w:cs="Times New Roman"/>
          <w:color w:val="auto"/>
          <w:spacing w:val="-7"/>
          <w:sz w:val="28"/>
          <w:szCs w:val="28"/>
        </w:rPr>
        <w:t>3</w:t>
      </w:r>
      <w:r>
        <w:rPr>
          <w:rFonts w:ascii="Times New Roman" w:hAnsi="Times New Roman" w:eastAsia="方正仿宋_GB2312" w:cs="Times New Roman"/>
          <w:color w:val="auto"/>
          <w:spacing w:val="-7"/>
          <w:sz w:val="28"/>
          <w:szCs w:val="28"/>
        </w:rPr>
        <w:t>0分钟，连续进行。全部比赛任务均在指定</w:t>
      </w:r>
      <w:r>
        <w:rPr>
          <w:rFonts w:ascii="Times New Roman" w:hAnsi="Times New Roman" w:eastAsia="方正仿宋_GB2312" w:cs="Times New Roman"/>
          <w:color w:val="auto"/>
          <w:spacing w:val="1"/>
          <w:sz w:val="28"/>
          <w:szCs w:val="28"/>
        </w:rPr>
        <w:t>的时间和比赛场地内完成。在比赛过程中，饮水由赛场</w:t>
      </w:r>
      <w:r>
        <w:rPr>
          <w:rFonts w:ascii="Times New Roman" w:hAnsi="Times New Roman" w:eastAsia="方正仿宋_GB2312" w:cs="Times New Roman"/>
          <w:color w:val="auto"/>
          <w:sz w:val="28"/>
          <w:szCs w:val="28"/>
        </w:rPr>
        <w:t>统一提供，</w:t>
      </w:r>
      <w:r>
        <w:rPr>
          <w:rFonts w:ascii="Times New Roman" w:hAnsi="Times New Roman" w:eastAsia="方正仿宋_GB2312" w:cs="Times New Roman"/>
          <w:color w:val="auto"/>
          <w:spacing w:val="-1"/>
          <w:sz w:val="28"/>
          <w:szCs w:val="28"/>
        </w:rPr>
        <w:t>选手休息、如厕的时间均计算</w:t>
      </w:r>
      <w:r>
        <w:rPr>
          <w:rFonts w:ascii="Times New Roman" w:hAnsi="Times New Roman" w:eastAsia="方正仿宋_GB2312" w:cs="Times New Roman"/>
          <w:color w:val="auto"/>
          <w:sz w:val="28"/>
          <w:szCs w:val="28"/>
        </w:rPr>
        <w:t>在比赛时间内，选手在比赛过程中不</w:t>
      </w:r>
      <w:r>
        <w:rPr>
          <w:rFonts w:ascii="Times New Roman" w:hAnsi="Times New Roman" w:eastAsia="方正仿宋_GB2312" w:cs="Times New Roman"/>
          <w:color w:val="auto"/>
          <w:spacing w:val="-1"/>
          <w:sz w:val="28"/>
          <w:szCs w:val="28"/>
        </w:rPr>
        <w:t>得自行离开赛场，如有特殊情</w:t>
      </w:r>
      <w:r>
        <w:rPr>
          <w:rFonts w:ascii="Times New Roman" w:hAnsi="Times New Roman" w:eastAsia="方正仿宋_GB2312" w:cs="Times New Roman"/>
          <w:color w:val="auto"/>
          <w:sz w:val="28"/>
          <w:szCs w:val="28"/>
        </w:rPr>
        <w:t>况需经裁判员同意。参赛队欲提前结</w:t>
      </w:r>
      <w:r>
        <w:rPr>
          <w:rFonts w:ascii="Times New Roman" w:hAnsi="Times New Roman" w:eastAsia="方正仿宋_GB2312" w:cs="Times New Roman"/>
          <w:color w:val="auto"/>
          <w:spacing w:val="-1"/>
          <w:sz w:val="28"/>
          <w:szCs w:val="28"/>
        </w:rPr>
        <w:t>束比赛，应通知赛位的现场裁判员</w:t>
      </w:r>
      <w:r>
        <w:rPr>
          <w:rFonts w:ascii="Times New Roman" w:hAnsi="Times New Roman" w:eastAsia="方正仿宋_GB2312" w:cs="Times New Roman"/>
          <w:color w:val="auto"/>
          <w:sz w:val="28"/>
          <w:szCs w:val="28"/>
        </w:rPr>
        <w:t>。</w:t>
      </w:r>
    </w:p>
    <w:p w14:paraId="61E1DABB">
      <w:pPr>
        <w:spacing w:line="600" w:lineRule="exact"/>
        <w:ind w:left="28" w:right="147" w:firstLine="565"/>
        <w:jc w:val="both"/>
        <w:rPr>
          <w:rFonts w:ascii="Times New Roman" w:hAnsi="Times New Roman" w:eastAsia="方正仿宋_GB2312" w:cs="Times New Roman"/>
          <w:color w:val="auto"/>
          <w:sz w:val="28"/>
          <w:szCs w:val="28"/>
        </w:rPr>
      </w:pPr>
      <w:r>
        <w:rPr>
          <w:rFonts w:ascii="Times New Roman" w:hAnsi="Times New Roman" w:eastAsia="方正仿宋_GB2312" w:cs="Times New Roman"/>
          <w:color w:val="auto"/>
          <w:spacing w:val="-7"/>
          <w:sz w:val="28"/>
          <w:szCs w:val="28"/>
        </w:rPr>
        <w:t>5</w:t>
      </w:r>
      <w:r>
        <w:rPr>
          <w:rFonts w:ascii="Times New Roman" w:hAnsi="Times New Roman" w:eastAsia="方正仿宋_GB2312" w:cs="Times New Roman"/>
          <w:color w:val="auto"/>
          <w:spacing w:val="-6"/>
          <w:sz w:val="28"/>
          <w:szCs w:val="28"/>
        </w:rPr>
        <w:t>.在比赛过程中，参赛选手必须严格按照操作规程和工艺准则，</w:t>
      </w:r>
      <w:r>
        <w:rPr>
          <w:rFonts w:ascii="Times New Roman" w:hAnsi="Times New Roman" w:eastAsia="方正仿宋_GB2312" w:cs="Times New Roman"/>
          <w:color w:val="auto"/>
          <w:spacing w:val="-1"/>
          <w:sz w:val="28"/>
          <w:szCs w:val="28"/>
        </w:rPr>
        <w:t>遵守安全操作要求，以</w:t>
      </w:r>
      <w:r>
        <w:rPr>
          <w:rFonts w:ascii="Times New Roman" w:hAnsi="Times New Roman" w:eastAsia="方正仿宋_GB2312" w:cs="Times New Roman"/>
          <w:color w:val="auto"/>
          <w:sz w:val="28"/>
          <w:szCs w:val="28"/>
        </w:rPr>
        <w:t>保证人身和设备安全，并随时接受裁判员的</w:t>
      </w:r>
      <w:r>
        <w:rPr>
          <w:rFonts w:ascii="Times New Roman" w:hAnsi="Times New Roman" w:eastAsia="方正仿宋_GB2312" w:cs="Times New Roman"/>
          <w:color w:val="auto"/>
          <w:spacing w:val="-1"/>
          <w:sz w:val="28"/>
          <w:szCs w:val="28"/>
        </w:rPr>
        <w:t>监督。</w:t>
      </w:r>
    </w:p>
    <w:p w14:paraId="4AD82C23">
      <w:pPr>
        <w:spacing w:line="600" w:lineRule="exact"/>
        <w:ind w:left="19" w:right="198" w:firstLine="577"/>
        <w:jc w:val="both"/>
        <w:rPr>
          <w:rFonts w:ascii="Times New Roman" w:hAnsi="Times New Roman" w:eastAsia="方正仿宋_GB2312" w:cs="Times New Roman"/>
          <w:color w:val="auto"/>
          <w:sz w:val="28"/>
          <w:szCs w:val="28"/>
        </w:rPr>
      </w:pPr>
      <w:r>
        <w:rPr>
          <w:rFonts w:ascii="Times New Roman" w:hAnsi="Times New Roman" w:eastAsia="方正仿宋_GB2312" w:cs="Times New Roman"/>
          <w:color w:val="auto"/>
          <w:spacing w:val="-1"/>
          <w:sz w:val="28"/>
          <w:szCs w:val="28"/>
        </w:rPr>
        <w:t>6.竞赛结束时参赛选手应立即停止任何操作，提</w:t>
      </w:r>
      <w:r>
        <w:rPr>
          <w:rFonts w:ascii="Times New Roman" w:hAnsi="Times New Roman" w:eastAsia="方正仿宋_GB2312" w:cs="Times New Roman"/>
          <w:color w:val="auto"/>
          <w:sz w:val="28"/>
          <w:szCs w:val="28"/>
        </w:rPr>
        <w:t>交《竞</w:t>
      </w:r>
      <w:r>
        <w:rPr>
          <w:rFonts w:ascii="Times New Roman" w:hAnsi="Times New Roman" w:eastAsia="方正仿宋_GB2312" w:cs="Times New Roman"/>
          <w:color w:val="auto"/>
          <w:spacing w:val="-8"/>
          <w:sz w:val="28"/>
          <w:szCs w:val="28"/>
        </w:rPr>
        <w:t>赛</w:t>
      </w:r>
      <w:r>
        <w:rPr>
          <w:rFonts w:hint="eastAsia" w:ascii="Times New Roman" w:hAnsi="Times New Roman" w:eastAsia="方正仿宋_GB2312" w:cs="Times New Roman"/>
          <w:color w:val="auto"/>
          <w:spacing w:val="-8"/>
          <w:sz w:val="28"/>
          <w:szCs w:val="28"/>
        </w:rPr>
        <w:t>作业表</w:t>
      </w:r>
      <w:r>
        <w:rPr>
          <w:rFonts w:ascii="Times New Roman" w:hAnsi="Times New Roman" w:eastAsia="方正仿宋_GB2312" w:cs="Times New Roman"/>
          <w:color w:val="auto"/>
          <w:spacing w:val="-8"/>
          <w:sz w:val="28"/>
          <w:szCs w:val="28"/>
        </w:rPr>
        <w:t>》，</w:t>
      </w:r>
      <w:r>
        <w:rPr>
          <w:rFonts w:ascii="Times New Roman" w:hAnsi="Times New Roman" w:eastAsia="方正仿宋_GB2312" w:cs="Times New Roman"/>
          <w:color w:val="auto"/>
          <w:spacing w:val="-4"/>
          <w:sz w:val="28"/>
          <w:szCs w:val="28"/>
        </w:rPr>
        <w:t>现场裁判员根据《竞赛</w:t>
      </w:r>
      <w:r>
        <w:rPr>
          <w:rFonts w:hint="eastAsia" w:ascii="Times New Roman" w:hAnsi="Times New Roman" w:eastAsia="方正仿宋_GB2312" w:cs="Times New Roman"/>
          <w:color w:val="auto"/>
          <w:spacing w:val="-4"/>
          <w:sz w:val="28"/>
          <w:szCs w:val="28"/>
        </w:rPr>
        <w:t>作业表</w:t>
      </w:r>
      <w:r>
        <w:rPr>
          <w:rFonts w:ascii="Times New Roman" w:hAnsi="Times New Roman" w:eastAsia="方正仿宋_GB2312" w:cs="Times New Roman"/>
          <w:color w:val="auto"/>
          <w:spacing w:val="-4"/>
          <w:sz w:val="28"/>
          <w:szCs w:val="28"/>
        </w:rPr>
        <w:t>》和“裁判现场情况</w:t>
      </w:r>
      <w:r>
        <w:rPr>
          <w:rFonts w:hint="eastAsia" w:ascii="Times New Roman" w:hAnsi="Times New Roman" w:eastAsia="方正仿宋_GB2312" w:cs="Times New Roman"/>
          <w:color w:val="auto"/>
          <w:spacing w:val="-4"/>
          <w:sz w:val="28"/>
          <w:szCs w:val="28"/>
        </w:rPr>
        <w:t>评分表</w:t>
      </w:r>
      <w:r>
        <w:rPr>
          <w:rFonts w:ascii="Times New Roman" w:hAnsi="Times New Roman" w:eastAsia="方正仿宋_GB2312" w:cs="Times New Roman"/>
          <w:color w:val="auto"/>
          <w:spacing w:val="-5"/>
          <w:sz w:val="28"/>
          <w:szCs w:val="28"/>
        </w:rPr>
        <w:t>”，检查、确认本赛位选手完成项目的有关情况和竞赛时间。</w:t>
      </w:r>
    </w:p>
    <w:p w14:paraId="6643F5F1">
      <w:pPr>
        <w:spacing w:line="397" w:lineRule="exact"/>
        <w:ind w:firstLine="552" w:firstLineChars="200"/>
        <w:rPr>
          <w:rFonts w:ascii="Times New Roman" w:hAnsi="Times New Roman" w:eastAsia="方正仿宋_GB2312" w:cs="Times New Roman"/>
          <w:color w:val="auto"/>
          <w:sz w:val="28"/>
          <w:szCs w:val="28"/>
        </w:rPr>
      </w:pPr>
      <w:r>
        <w:rPr>
          <w:rFonts w:ascii="Times New Roman" w:hAnsi="Times New Roman" w:eastAsia="方正仿宋_GB2312" w:cs="Times New Roman"/>
          <w:color w:val="auto"/>
          <w:spacing w:val="-2"/>
          <w:position w:val="2"/>
          <w:sz w:val="28"/>
          <w:szCs w:val="28"/>
          <w14:textOutline w14:w="5105" w14:cap="sq" w14:cmpd="sng" w14:algn="ctr">
            <w14:solidFill>
              <w14:srgbClr w14:val="000000"/>
            </w14:solidFill>
            <w14:prstDash w14:val="solid"/>
            <w14:bevel/>
          </w14:textOutline>
        </w:rPr>
        <w:t>二、</w:t>
      </w:r>
      <w:r>
        <w:rPr>
          <w:rFonts w:ascii="Times New Roman" w:hAnsi="Times New Roman" w:eastAsia="方正仿宋_GB2312" w:cs="Times New Roman"/>
          <w:color w:val="auto"/>
          <w:spacing w:val="-1"/>
          <w:position w:val="2"/>
          <w:sz w:val="28"/>
          <w:szCs w:val="28"/>
          <w14:textOutline w14:w="5105" w14:cap="sq" w14:cmpd="sng" w14:algn="ctr">
            <w14:solidFill>
              <w14:srgbClr w14:val="000000"/>
            </w14:solidFill>
            <w14:prstDash w14:val="solid"/>
            <w14:bevel/>
          </w14:textOutline>
        </w:rPr>
        <w:t>竞赛任务</w:t>
      </w:r>
    </w:p>
    <w:p w14:paraId="5B4FCD44">
      <w:pPr>
        <w:spacing w:before="194" w:line="396" w:lineRule="auto"/>
        <w:ind w:left="28" w:right="58" w:firstLine="555"/>
        <w:rPr>
          <w:rFonts w:ascii="Times New Roman" w:hAnsi="Times New Roman" w:eastAsia="方正仿宋_GB2312" w:cs="Times New Roman"/>
          <w:color w:val="auto"/>
          <w:spacing w:val="-2"/>
          <w:sz w:val="28"/>
          <w:szCs w:val="28"/>
        </w:rPr>
      </w:pPr>
      <w:r>
        <w:rPr>
          <w:rFonts w:ascii="Times New Roman" w:hAnsi="Times New Roman" w:eastAsia="方正仿宋_GB2312" w:cs="Times New Roman"/>
          <w:color w:val="auto"/>
          <w:spacing w:val="-10"/>
          <w:sz w:val="28"/>
          <w:szCs w:val="28"/>
        </w:rPr>
        <w:t>请</w:t>
      </w:r>
      <w:r>
        <w:rPr>
          <w:rFonts w:ascii="Times New Roman" w:hAnsi="Times New Roman" w:eastAsia="方正仿宋_GB2312" w:cs="Times New Roman"/>
          <w:color w:val="auto"/>
          <w:spacing w:val="-6"/>
          <w:sz w:val="28"/>
          <w:szCs w:val="28"/>
        </w:rPr>
        <w:t>在</w:t>
      </w:r>
      <w:r>
        <w:rPr>
          <w:rFonts w:hint="eastAsia" w:ascii="Times New Roman" w:hAnsi="Times New Roman" w:eastAsia="方正仿宋_GB2312" w:cs="Times New Roman"/>
          <w:color w:val="auto"/>
          <w:spacing w:val="-6"/>
          <w:sz w:val="28"/>
          <w:szCs w:val="28"/>
        </w:rPr>
        <w:t>60</w:t>
      </w:r>
      <w:r>
        <w:rPr>
          <w:rFonts w:ascii="Times New Roman" w:hAnsi="Times New Roman" w:eastAsia="方正仿宋_GB2312" w:cs="Times New Roman"/>
          <w:color w:val="auto"/>
          <w:spacing w:val="-6"/>
          <w:sz w:val="28"/>
          <w:szCs w:val="28"/>
        </w:rPr>
        <w:t>分钟内完成以下工作任务：</w:t>
      </w:r>
      <w:r>
        <w:rPr>
          <w:rFonts w:hint="eastAsia" w:ascii="Times New Roman" w:hAnsi="Times New Roman" w:eastAsia="方正仿宋_GB2312" w:cs="Times New Roman"/>
          <w:color w:val="auto"/>
          <w:spacing w:val="-1"/>
          <w:sz w:val="28"/>
          <w:szCs w:val="28"/>
        </w:rPr>
        <w:t>整车维护</w:t>
      </w:r>
      <w:r>
        <w:rPr>
          <w:rFonts w:ascii="Times New Roman" w:hAnsi="Times New Roman" w:eastAsia="方正仿宋_GB2312" w:cs="Times New Roman"/>
          <w:color w:val="auto"/>
          <w:spacing w:val="-2"/>
          <w:sz w:val="28"/>
          <w:szCs w:val="28"/>
        </w:rPr>
        <w:t>、</w:t>
      </w:r>
      <w:r>
        <w:rPr>
          <w:rFonts w:hint="eastAsia" w:ascii="Times New Roman" w:hAnsi="Times New Roman" w:eastAsia="方正仿宋_GB2312" w:cs="Times New Roman"/>
          <w:color w:val="auto"/>
          <w:spacing w:val="-1"/>
          <w:sz w:val="28"/>
          <w:szCs w:val="28"/>
        </w:rPr>
        <w:t>机械拆装</w:t>
      </w:r>
      <w:r>
        <w:rPr>
          <w:rFonts w:hint="eastAsia" w:ascii="Times New Roman" w:hAnsi="Times New Roman" w:eastAsia="方正仿宋_GB2312" w:cs="Times New Roman"/>
          <w:color w:val="auto"/>
          <w:spacing w:val="-2"/>
          <w:sz w:val="28"/>
          <w:szCs w:val="28"/>
        </w:rPr>
        <w:t>2</w:t>
      </w:r>
      <w:r>
        <w:rPr>
          <w:rFonts w:ascii="Times New Roman" w:hAnsi="Times New Roman" w:eastAsia="方正仿宋_GB2312" w:cs="Times New Roman"/>
          <w:color w:val="auto"/>
          <w:spacing w:val="-2"/>
          <w:sz w:val="28"/>
          <w:szCs w:val="28"/>
        </w:rPr>
        <w:t>个项目</w:t>
      </w:r>
      <w:r>
        <w:rPr>
          <w:rFonts w:hint="eastAsia" w:ascii="Times New Roman" w:hAnsi="Times New Roman" w:eastAsia="方正仿宋_GB2312" w:cs="Times New Roman"/>
          <w:color w:val="auto"/>
          <w:spacing w:val="-2"/>
          <w:sz w:val="28"/>
          <w:szCs w:val="28"/>
        </w:rPr>
        <w:t>。</w:t>
      </w:r>
    </w:p>
    <w:p w14:paraId="206BD91F">
      <w:pPr>
        <w:spacing w:line="238" w:lineRule="auto"/>
        <w:ind w:left="601"/>
        <w:rPr>
          <w:rFonts w:ascii="Times New Roman" w:hAnsi="Times New Roman" w:eastAsia="方正仿宋_GB2312" w:cs="Times New Roman"/>
          <w:color w:val="auto"/>
          <w:sz w:val="28"/>
          <w:szCs w:val="28"/>
        </w:rPr>
      </w:pPr>
      <w:r>
        <w:rPr>
          <w:rFonts w:hint="eastAsia" w:ascii="Times New Roman" w:hAnsi="Times New Roman" w:eastAsia="方正仿宋_GB2312" w:cs="Times New Roman"/>
          <w:color w:val="auto"/>
          <w:spacing w:val="-2"/>
          <w:sz w:val="28"/>
          <w:szCs w:val="28"/>
          <w14:textOutline w14:w="5105" w14:cap="sq" w14:cmpd="sng" w14:algn="ctr">
            <w14:solidFill>
              <w14:srgbClr w14:val="000000"/>
            </w14:solidFill>
            <w14:prstDash w14:val="solid"/>
            <w14:bevel/>
          </w14:textOutline>
        </w:rPr>
        <w:t>（一）</w:t>
      </w:r>
      <w:r>
        <w:rPr>
          <w:rFonts w:hint="eastAsia" w:ascii="Times New Roman" w:hAnsi="Times New Roman" w:eastAsia="方正仿宋_GB2312" w:cs="Times New Roman"/>
          <w:color w:val="auto"/>
          <w:spacing w:val="-1"/>
          <w:sz w:val="28"/>
          <w:szCs w:val="28"/>
          <w14:textOutline w14:w="5105" w14:cap="sq" w14:cmpd="sng" w14:algn="ctr">
            <w14:solidFill>
              <w14:srgbClr w14:val="000000"/>
            </w14:solidFill>
            <w14:prstDash w14:val="solid"/>
            <w14:bevel/>
          </w14:textOutline>
        </w:rPr>
        <w:t>整车维护</w:t>
      </w:r>
    </w:p>
    <w:p w14:paraId="03E8716C">
      <w:pPr>
        <w:spacing w:before="194" w:line="396" w:lineRule="auto"/>
        <w:ind w:left="28" w:right="58" w:firstLine="555"/>
        <w:rPr>
          <w:rFonts w:ascii="Times New Roman" w:hAnsi="Times New Roman" w:eastAsia="方正仿宋_GB2312" w:cs="Times New Roman"/>
          <w:color w:val="auto"/>
          <w:spacing w:val="-6"/>
          <w:sz w:val="28"/>
          <w:szCs w:val="28"/>
        </w:rPr>
      </w:pPr>
      <w:r>
        <w:rPr>
          <w:rFonts w:hint="eastAsia" w:ascii="Times New Roman" w:hAnsi="Times New Roman" w:eastAsia="方正仿宋_GB2312" w:cs="Times New Roman"/>
          <w:color w:val="auto"/>
          <w:spacing w:val="-6"/>
          <w:sz w:val="28"/>
          <w:szCs w:val="28"/>
        </w:rPr>
        <w:t>1、整车维护项目作业样表</w:t>
      </w:r>
    </w:p>
    <w:tbl>
      <w:tblPr>
        <w:tblStyle w:val="8"/>
        <w:tblW w:w="9287" w:type="dxa"/>
        <w:jc w:val="center"/>
        <w:tblLayout w:type="autofit"/>
        <w:tblCellMar>
          <w:top w:w="0" w:type="dxa"/>
          <w:left w:w="108" w:type="dxa"/>
          <w:bottom w:w="0" w:type="dxa"/>
          <w:right w:w="108" w:type="dxa"/>
        </w:tblCellMar>
      </w:tblPr>
      <w:tblGrid>
        <w:gridCol w:w="917"/>
        <w:gridCol w:w="6662"/>
        <w:gridCol w:w="850"/>
        <w:gridCol w:w="858"/>
      </w:tblGrid>
      <w:tr w14:paraId="6F1A271A">
        <w:tblPrEx>
          <w:tblCellMar>
            <w:top w:w="0" w:type="dxa"/>
            <w:left w:w="108" w:type="dxa"/>
            <w:bottom w:w="0" w:type="dxa"/>
            <w:right w:w="108" w:type="dxa"/>
          </w:tblCellMar>
        </w:tblPrEx>
        <w:trPr>
          <w:trHeight w:val="575" w:hRule="exact"/>
          <w:jc w:val="center"/>
        </w:trPr>
        <w:tc>
          <w:tcPr>
            <w:tcW w:w="0" w:type="auto"/>
            <w:gridSpan w:val="4"/>
            <w:tcBorders>
              <w:top w:val="single" w:color="000000" w:sz="4" w:space="0"/>
              <w:left w:val="single" w:color="000000" w:sz="4" w:space="0"/>
              <w:bottom w:val="single" w:color="000000" w:sz="4" w:space="0"/>
              <w:right w:val="single" w:color="000000" w:sz="4" w:space="0"/>
            </w:tcBorders>
            <w:noWrap/>
            <w:vAlign w:val="center"/>
          </w:tcPr>
          <w:p w14:paraId="372F88B5">
            <w:pPr>
              <w:jc w:val="center"/>
              <w:textAlignment w:val="center"/>
              <w:rPr>
                <w:rFonts w:hint="eastAsia" w:ascii="宋体" w:hAnsi="宋体" w:eastAsia="宋体" w:cs="宋体"/>
                <w:b/>
                <w:bCs/>
                <w:sz w:val="28"/>
                <w:szCs w:val="28"/>
              </w:rPr>
            </w:pPr>
            <w:r>
              <w:rPr>
                <w:rFonts w:hint="eastAsia" w:ascii="宋体" w:hAnsi="宋体" w:eastAsia="宋体" w:cs="宋体"/>
                <w:b/>
                <w:bCs/>
                <w:sz w:val="28"/>
                <w:szCs w:val="28"/>
                <w:lang w:bidi="ar"/>
              </w:rPr>
              <w:t>整车维护项目作业样表</w:t>
            </w:r>
          </w:p>
        </w:tc>
      </w:tr>
      <w:tr w14:paraId="24E39C61">
        <w:tblPrEx>
          <w:tblCellMar>
            <w:top w:w="0" w:type="dxa"/>
            <w:left w:w="108" w:type="dxa"/>
            <w:bottom w:w="0" w:type="dxa"/>
            <w:right w:w="108" w:type="dxa"/>
          </w:tblCellMar>
        </w:tblPrEx>
        <w:trPr>
          <w:trHeight w:val="457" w:hRule="exact"/>
          <w:jc w:val="center"/>
        </w:trPr>
        <w:tc>
          <w:tcPr>
            <w:tcW w:w="0" w:type="auto"/>
            <w:gridSpan w:val="4"/>
            <w:tcBorders>
              <w:top w:val="single" w:color="000000" w:sz="4" w:space="0"/>
              <w:left w:val="single" w:color="000000" w:sz="4" w:space="0"/>
              <w:bottom w:val="single" w:color="000000" w:sz="4" w:space="0"/>
              <w:right w:val="single" w:color="000000" w:sz="4" w:space="0"/>
            </w:tcBorders>
            <w:vAlign w:val="center"/>
          </w:tcPr>
          <w:p w14:paraId="280746A7">
            <w:pPr>
              <w:textAlignment w:val="center"/>
              <w:rPr>
                <w:rFonts w:hint="eastAsia" w:ascii="宋体" w:hAnsi="宋体" w:eastAsia="宋体" w:cs="宋体"/>
                <w:sz w:val="24"/>
                <w:szCs w:val="24"/>
              </w:rPr>
            </w:pPr>
            <w:r>
              <w:rPr>
                <w:rFonts w:hint="eastAsia" w:ascii="宋体" w:hAnsi="宋体" w:eastAsia="宋体" w:cs="宋体"/>
                <w:sz w:val="24"/>
                <w:szCs w:val="24"/>
                <w:lang w:bidi="ar"/>
              </w:rPr>
              <w:t xml:space="preserve">选手号：               工位号：                裁判员签字: </w:t>
            </w:r>
          </w:p>
        </w:tc>
      </w:tr>
      <w:tr w14:paraId="57E7FD76">
        <w:tblPrEx>
          <w:tblCellMar>
            <w:top w:w="0" w:type="dxa"/>
            <w:left w:w="108" w:type="dxa"/>
            <w:bottom w:w="0" w:type="dxa"/>
            <w:right w:w="108" w:type="dxa"/>
          </w:tblCellMar>
        </w:tblPrEx>
        <w:trPr>
          <w:trHeight w:val="510" w:hRule="exact"/>
          <w:jc w:val="center"/>
        </w:trPr>
        <w:tc>
          <w:tcPr>
            <w:tcW w:w="917" w:type="dxa"/>
            <w:tcBorders>
              <w:top w:val="single" w:color="000000" w:sz="4" w:space="0"/>
              <w:left w:val="single" w:color="000000" w:sz="4" w:space="0"/>
              <w:bottom w:val="single" w:color="000000" w:sz="4" w:space="0"/>
              <w:right w:val="single" w:color="000000" w:sz="4" w:space="0"/>
            </w:tcBorders>
            <w:vAlign w:val="center"/>
          </w:tcPr>
          <w:p w14:paraId="6F09E5B4">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序号</w:t>
            </w:r>
          </w:p>
        </w:tc>
        <w:tc>
          <w:tcPr>
            <w:tcW w:w="6662" w:type="dxa"/>
            <w:tcBorders>
              <w:top w:val="single" w:color="000000" w:sz="4" w:space="0"/>
              <w:left w:val="single" w:color="000000" w:sz="4" w:space="0"/>
              <w:bottom w:val="single" w:color="000000" w:sz="4" w:space="0"/>
              <w:right w:val="single" w:color="000000" w:sz="4" w:space="0"/>
            </w:tcBorders>
            <w:vAlign w:val="center"/>
          </w:tcPr>
          <w:p w14:paraId="61F3CDE4">
            <w:pPr>
              <w:textAlignment w:val="center"/>
              <w:rPr>
                <w:rFonts w:hint="eastAsia" w:ascii="仿宋" w:hAnsi="仿宋" w:eastAsia="仿宋" w:cs="仿宋"/>
                <w:sz w:val="24"/>
                <w:szCs w:val="24"/>
              </w:rPr>
            </w:pPr>
            <w:r>
              <w:rPr>
                <w:rFonts w:hint="eastAsia" w:ascii="仿宋" w:hAnsi="仿宋" w:eastAsia="仿宋" w:cs="仿宋"/>
                <w:sz w:val="24"/>
                <w:szCs w:val="24"/>
                <w:lang w:bidi="ar"/>
              </w:rPr>
              <w:t>作业类型、作业对象、作业内容</w:t>
            </w:r>
          </w:p>
        </w:tc>
        <w:tc>
          <w:tcPr>
            <w:tcW w:w="850" w:type="dxa"/>
            <w:tcBorders>
              <w:top w:val="single" w:color="000000" w:sz="4" w:space="0"/>
              <w:left w:val="single" w:color="000000" w:sz="4" w:space="0"/>
              <w:bottom w:val="single" w:color="000000" w:sz="4" w:space="0"/>
              <w:right w:val="single" w:color="000000" w:sz="4" w:space="0"/>
            </w:tcBorders>
            <w:vAlign w:val="center"/>
          </w:tcPr>
          <w:p w14:paraId="499FDED3">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配分</w:t>
            </w:r>
          </w:p>
        </w:tc>
        <w:tc>
          <w:tcPr>
            <w:tcW w:w="858" w:type="dxa"/>
            <w:tcBorders>
              <w:top w:val="single" w:color="000000" w:sz="4" w:space="0"/>
              <w:left w:val="single" w:color="000000" w:sz="4" w:space="0"/>
              <w:bottom w:val="single" w:color="000000" w:sz="4" w:space="0"/>
              <w:right w:val="single" w:color="000000" w:sz="4" w:space="0"/>
            </w:tcBorders>
            <w:vAlign w:val="center"/>
          </w:tcPr>
          <w:p w14:paraId="30871E8C">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得分</w:t>
            </w:r>
          </w:p>
        </w:tc>
      </w:tr>
      <w:tr w14:paraId="048E51C9">
        <w:tblPrEx>
          <w:tblCellMar>
            <w:top w:w="0" w:type="dxa"/>
            <w:left w:w="108" w:type="dxa"/>
            <w:bottom w:w="0" w:type="dxa"/>
            <w:right w:w="108" w:type="dxa"/>
          </w:tblCellMar>
        </w:tblPrEx>
        <w:trPr>
          <w:trHeight w:val="510" w:hRule="exact"/>
          <w:jc w:val="center"/>
        </w:trPr>
        <w:tc>
          <w:tcPr>
            <w:tcW w:w="8429" w:type="dxa"/>
            <w:gridSpan w:val="3"/>
            <w:tcBorders>
              <w:top w:val="single" w:color="000000" w:sz="4" w:space="0"/>
              <w:left w:val="single" w:color="000000" w:sz="4" w:space="0"/>
              <w:bottom w:val="single" w:color="000000" w:sz="4" w:space="0"/>
              <w:right w:val="single" w:color="000000" w:sz="4" w:space="0"/>
            </w:tcBorders>
            <w:shd w:val="clear" w:color="auto" w:fill="EEECE1"/>
            <w:vAlign w:val="center"/>
          </w:tcPr>
          <w:p w14:paraId="0A35FC90">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举升位置 1 (落地)</w:t>
            </w:r>
          </w:p>
        </w:tc>
        <w:tc>
          <w:tcPr>
            <w:tcW w:w="858" w:type="dxa"/>
            <w:tcBorders>
              <w:top w:val="single" w:color="000000" w:sz="4" w:space="0"/>
              <w:left w:val="single" w:color="000000" w:sz="4" w:space="0"/>
              <w:bottom w:val="single" w:color="000000" w:sz="4" w:space="0"/>
              <w:right w:val="single" w:color="000000" w:sz="4" w:space="0"/>
            </w:tcBorders>
            <w:shd w:val="clear" w:color="auto" w:fill="EEECE1"/>
            <w:vAlign w:val="center"/>
          </w:tcPr>
          <w:p w14:paraId="4C111D62">
            <w:pPr>
              <w:jc w:val="center"/>
              <w:rPr>
                <w:rFonts w:hint="eastAsia" w:ascii="仿宋" w:hAnsi="仿宋" w:eastAsia="仿宋" w:cs="仿宋"/>
                <w:sz w:val="24"/>
                <w:szCs w:val="24"/>
              </w:rPr>
            </w:pPr>
          </w:p>
        </w:tc>
      </w:tr>
      <w:tr w14:paraId="05BFBDC2">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bottom w:val="single" w:color="000000" w:sz="4" w:space="0"/>
              <w:right w:val="single" w:color="000000" w:sz="4" w:space="0"/>
            </w:tcBorders>
            <w:vAlign w:val="center"/>
          </w:tcPr>
          <w:p w14:paraId="68728E84">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1</w:t>
            </w:r>
          </w:p>
        </w:tc>
        <w:tc>
          <w:tcPr>
            <w:tcW w:w="6662" w:type="dxa"/>
            <w:tcBorders>
              <w:top w:val="single" w:color="000000" w:sz="4" w:space="0"/>
              <w:left w:val="single" w:color="000000" w:sz="4" w:space="0"/>
              <w:bottom w:val="single" w:color="000000" w:sz="4" w:space="0"/>
              <w:right w:val="single" w:color="000000" w:sz="4" w:space="0"/>
            </w:tcBorders>
            <w:vAlign w:val="center"/>
          </w:tcPr>
          <w:p w14:paraId="1D22CAD4">
            <w:pPr>
              <w:textAlignment w:val="center"/>
              <w:rPr>
                <w:rFonts w:hint="eastAsia" w:ascii="仿宋" w:hAnsi="仿宋" w:eastAsia="仿宋" w:cs="仿宋"/>
                <w:sz w:val="24"/>
                <w:szCs w:val="24"/>
              </w:rPr>
            </w:pPr>
            <w:r>
              <w:rPr>
                <w:rFonts w:hint="eastAsia" w:ascii="仿宋" w:hAnsi="仿宋" w:eastAsia="仿宋" w:cs="仿宋"/>
                <w:sz w:val="24"/>
                <w:szCs w:val="24"/>
                <w:lang w:bidi="ar"/>
              </w:rPr>
              <w:t>作业准备- 安全防护</w:t>
            </w:r>
          </w:p>
        </w:tc>
        <w:tc>
          <w:tcPr>
            <w:tcW w:w="850" w:type="dxa"/>
            <w:vMerge w:val="restart"/>
            <w:tcBorders>
              <w:top w:val="single" w:color="000000" w:sz="4" w:space="0"/>
              <w:left w:val="single" w:color="000000" w:sz="4" w:space="0"/>
              <w:bottom w:val="single" w:color="000000" w:sz="4" w:space="0"/>
              <w:right w:val="single" w:color="000000" w:sz="4" w:space="0"/>
            </w:tcBorders>
            <w:vAlign w:val="center"/>
          </w:tcPr>
          <w:p w14:paraId="5A7195E1">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14:paraId="34FDB97C">
            <w:pPr>
              <w:jc w:val="center"/>
              <w:rPr>
                <w:rFonts w:hint="eastAsia" w:ascii="仿宋" w:hAnsi="仿宋" w:eastAsia="仿宋" w:cs="仿宋"/>
                <w:sz w:val="24"/>
                <w:szCs w:val="24"/>
              </w:rPr>
            </w:pPr>
          </w:p>
        </w:tc>
      </w:tr>
      <w:tr w14:paraId="3EA82142">
        <w:tblPrEx>
          <w:tblCellMar>
            <w:top w:w="0" w:type="dxa"/>
            <w:left w:w="108" w:type="dxa"/>
            <w:bottom w:w="0" w:type="dxa"/>
            <w:right w:w="108" w:type="dxa"/>
          </w:tblCellMar>
        </w:tblPrEx>
        <w:trPr>
          <w:trHeight w:val="510" w:hRule="exact"/>
          <w:jc w:val="center"/>
        </w:trPr>
        <w:tc>
          <w:tcPr>
            <w:tcW w:w="917" w:type="dxa"/>
            <w:vMerge w:val="continue"/>
            <w:tcBorders>
              <w:top w:val="single" w:color="000000" w:sz="4" w:space="0"/>
              <w:left w:val="single" w:color="000000" w:sz="4" w:space="0"/>
              <w:bottom w:val="single" w:color="000000" w:sz="4" w:space="0"/>
              <w:right w:val="single" w:color="000000" w:sz="4" w:space="0"/>
            </w:tcBorders>
            <w:vAlign w:val="center"/>
          </w:tcPr>
          <w:p w14:paraId="278A2F40">
            <w:pPr>
              <w:jc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12AD600E">
            <w:pPr>
              <w:textAlignment w:val="center"/>
              <w:rPr>
                <w:rFonts w:hint="eastAsia" w:ascii="仿宋" w:hAnsi="仿宋" w:eastAsia="仿宋" w:cs="仿宋"/>
                <w:sz w:val="24"/>
                <w:szCs w:val="24"/>
              </w:rPr>
            </w:pPr>
            <w:r>
              <w:rPr>
                <w:rFonts w:hint="eastAsia" w:ascii="仿宋" w:hAnsi="仿宋" w:eastAsia="仿宋" w:cs="仿宋"/>
                <w:sz w:val="24"/>
                <w:szCs w:val="24"/>
                <w:lang w:bidi="ar"/>
              </w:rPr>
              <w:t>-安装车轮挡块</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05FE9B8C">
            <w:pPr>
              <w:jc w:val="center"/>
              <w:rPr>
                <w:rFonts w:hint="eastAsia" w:ascii="仿宋" w:hAnsi="仿宋" w:eastAsia="仿宋" w:cs="仿宋"/>
                <w:sz w:val="24"/>
                <w:szCs w:val="24"/>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14:paraId="169BE813">
            <w:pPr>
              <w:jc w:val="center"/>
              <w:rPr>
                <w:rFonts w:hint="eastAsia" w:ascii="仿宋" w:hAnsi="仿宋" w:eastAsia="仿宋" w:cs="仿宋"/>
                <w:sz w:val="24"/>
                <w:szCs w:val="24"/>
              </w:rPr>
            </w:pPr>
          </w:p>
        </w:tc>
      </w:tr>
      <w:tr w14:paraId="1B18B5DA">
        <w:tblPrEx>
          <w:tblCellMar>
            <w:top w:w="0" w:type="dxa"/>
            <w:left w:w="108" w:type="dxa"/>
            <w:bottom w:w="0" w:type="dxa"/>
            <w:right w:w="108" w:type="dxa"/>
          </w:tblCellMar>
        </w:tblPrEx>
        <w:trPr>
          <w:trHeight w:val="476" w:hRule="exact"/>
          <w:jc w:val="center"/>
        </w:trPr>
        <w:tc>
          <w:tcPr>
            <w:tcW w:w="917" w:type="dxa"/>
            <w:vMerge w:val="restart"/>
            <w:tcBorders>
              <w:top w:val="single" w:color="000000" w:sz="4" w:space="0"/>
              <w:left w:val="single" w:color="000000" w:sz="4" w:space="0"/>
              <w:bottom w:val="single" w:color="000000" w:sz="4" w:space="0"/>
              <w:right w:val="single" w:color="000000" w:sz="4" w:space="0"/>
            </w:tcBorders>
            <w:vAlign w:val="center"/>
          </w:tcPr>
          <w:p w14:paraId="420A0706">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2</w:t>
            </w:r>
          </w:p>
        </w:tc>
        <w:tc>
          <w:tcPr>
            <w:tcW w:w="6662" w:type="dxa"/>
            <w:tcBorders>
              <w:top w:val="single" w:color="000000" w:sz="4" w:space="0"/>
              <w:left w:val="single" w:color="000000" w:sz="4" w:space="0"/>
              <w:bottom w:val="single" w:color="000000" w:sz="4" w:space="0"/>
              <w:right w:val="single" w:color="000000" w:sz="4" w:space="0"/>
            </w:tcBorders>
            <w:vAlign w:val="center"/>
          </w:tcPr>
          <w:p w14:paraId="5EE4AF72">
            <w:pPr>
              <w:textAlignment w:val="center"/>
              <w:rPr>
                <w:rFonts w:hint="eastAsia" w:ascii="仿宋" w:hAnsi="仿宋" w:eastAsia="仿宋" w:cs="仿宋"/>
                <w:sz w:val="24"/>
                <w:szCs w:val="24"/>
              </w:rPr>
            </w:pPr>
            <w:r>
              <w:rPr>
                <w:rFonts w:hint="eastAsia" w:ascii="仿宋" w:hAnsi="仿宋" w:eastAsia="仿宋" w:cs="仿宋"/>
                <w:sz w:val="24"/>
                <w:szCs w:val="24"/>
                <w:lang w:bidi="ar"/>
              </w:rPr>
              <w:t>检查作业- 车身</w:t>
            </w:r>
          </w:p>
        </w:tc>
        <w:tc>
          <w:tcPr>
            <w:tcW w:w="850" w:type="dxa"/>
            <w:vMerge w:val="restart"/>
            <w:tcBorders>
              <w:top w:val="single" w:color="000000" w:sz="4" w:space="0"/>
              <w:left w:val="single" w:color="000000" w:sz="4" w:space="0"/>
              <w:bottom w:val="single" w:color="000000" w:sz="4" w:space="0"/>
              <w:right w:val="single" w:color="000000" w:sz="4" w:space="0"/>
            </w:tcBorders>
            <w:vAlign w:val="center"/>
          </w:tcPr>
          <w:p w14:paraId="400320F2">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14:paraId="63D9DF91">
            <w:pPr>
              <w:jc w:val="center"/>
              <w:rPr>
                <w:rFonts w:hint="eastAsia" w:ascii="仿宋" w:hAnsi="仿宋" w:eastAsia="仿宋" w:cs="仿宋"/>
                <w:sz w:val="24"/>
                <w:szCs w:val="24"/>
              </w:rPr>
            </w:pPr>
          </w:p>
        </w:tc>
      </w:tr>
      <w:tr w14:paraId="66032A12">
        <w:tblPrEx>
          <w:tblCellMar>
            <w:top w:w="0" w:type="dxa"/>
            <w:left w:w="108" w:type="dxa"/>
            <w:bottom w:w="0" w:type="dxa"/>
            <w:right w:w="108" w:type="dxa"/>
          </w:tblCellMar>
        </w:tblPrEx>
        <w:trPr>
          <w:trHeight w:val="510" w:hRule="exact"/>
          <w:jc w:val="center"/>
        </w:trPr>
        <w:tc>
          <w:tcPr>
            <w:tcW w:w="917" w:type="dxa"/>
            <w:vMerge w:val="continue"/>
            <w:tcBorders>
              <w:top w:val="single" w:color="000000" w:sz="4" w:space="0"/>
              <w:left w:val="single" w:color="000000" w:sz="4" w:space="0"/>
              <w:bottom w:val="single" w:color="000000" w:sz="4" w:space="0"/>
              <w:right w:val="single" w:color="000000" w:sz="4" w:space="0"/>
            </w:tcBorders>
            <w:vAlign w:val="center"/>
          </w:tcPr>
          <w:p w14:paraId="551BC943">
            <w:pPr>
              <w:jc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1C99074C">
            <w:pPr>
              <w:textAlignment w:val="center"/>
              <w:rPr>
                <w:rFonts w:hint="eastAsia" w:ascii="仿宋" w:hAnsi="仿宋" w:eastAsia="仿宋" w:cs="仿宋"/>
                <w:sz w:val="24"/>
                <w:szCs w:val="24"/>
              </w:rPr>
            </w:pPr>
            <w:r>
              <w:rPr>
                <w:rFonts w:hint="eastAsia" w:ascii="仿宋" w:hAnsi="仿宋" w:eastAsia="仿宋" w:cs="仿宋"/>
                <w:sz w:val="24"/>
                <w:szCs w:val="24"/>
                <w:lang w:bidi="ar"/>
              </w:rPr>
              <w:t>- 记录车辆识别码</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6DC5E444">
            <w:pPr>
              <w:jc w:val="center"/>
              <w:rPr>
                <w:rFonts w:hint="eastAsia" w:ascii="仿宋" w:hAnsi="仿宋" w:eastAsia="仿宋" w:cs="仿宋"/>
                <w:sz w:val="24"/>
                <w:szCs w:val="24"/>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14:paraId="51CFF538">
            <w:pPr>
              <w:jc w:val="center"/>
              <w:rPr>
                <w:rFonts w:hint="eastAsia" w:ascii="仿宋" w:hAnsi="仿宋" w:eastAsia="仿宋" w:cs="仿宋"/>
                <w:sz w:val="24"/>
                <w:szCs w:val="24"/>
              </w:rPr>
            </w:pPr>
          </w:p>
        </w:tc>
      </w:tr>
      <w:tr w14:paraId="67D5DBD4">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bottom w:val="single" w:color="000000" w:sz="4" w:space="0"/>
              <w:right w:val="single" w:color="000000" w:sz="4" w:space="0"/>
            </w:tcBorders>
            <w:vAlign w:val="center"/>
          </w:tcPr>
          <w:p w14:paraId="74E1801C">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3</w:t>
            </w:r>
          </w:p>
        </w:tc>
        <w:tc>
          <w:tcPr>
            <w:tcW w:w="6662" w:type="dxa"/>
            <w:tcBorders>
              <w:top w:val="single" w:color="000000" w:sz="4" w:space="0"/>
              <w:left w:val="single" w:color="000000" w:sz="4" w:space="0"/>
              <w:bottom w:val="single" w:color="000000" w:sz="4" w:space="0"/>
              <w:right w:val="single" w:color="000000" w:sz="4" w:space="0"/>
            </w:tcBorders>
            <w:vAlign w:val="center"/>
          </w:tcPr>
          <w:p w14:paraId="2156A2D0">
            <w:pPr>
              <w:textAlignment w:val="center"/>
              <w:rPr>
                <w:rFonts w:hint="eastAsia" w:ascii="仿宋" w:hAnsi="仿宋" w:eastAsia="仿宋" w:cs="仿宋"/>
                <w:sz w:val="24"/>
                <w:szCs w:val="24"/>
              </w:rPr>
            </w:pPr>
            <w:r>
              <w:rPr>
                <w:rFonts w:hint="eastAsia" w:ascii="仿宋" w:hAnsi="仿宋" w:eastAsia="仿宋" w:cs="仿宋"/>
                <w:sz w:val="24"/>
                <w:szCs w:val="24"/>
                <w:lang w:bidi="ar"/>
              </w:rPr>
              <w:t>作业准备- 安全防护</w:t>
            </w:r>
          </w:p>
        </w:tc>
        <w:tc>
          <w:tcPr>
            <w:tcW w:w="850" w:type="dxa"/>
            <w:vMerge w:val="restart"/>
            <w:tcBorders>
              <w:top w:val="single" w:color="000000" w:sz="4" w:space="0"/>
              <w:left w:val="single" w:color="000000" w:sz="4" w:space="0"/>
              <w:bottom w:val="single" w:color="000000" w:sz="4" w:space="0"/>
              <w:right w:val="single" w:color="000000" w:sz="4" w:space="0"/>
            </w:tcBorders>
            <w:vAlign w:val="center"/>
          </w:tcPr>
          <w:p w14:paraId="4D9A0153">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14:paraId="1FA7418C">
            <w:pPr>
              <w:jc w:val="center"/>
              <w:rPr>
                <w:rFonts w:hint="eastAsia" w:ascii="仿宋" w:hAnsi="仿宋" w:eastAsia="仿宋" w:cs="仿宋"/>
                <w:sz w:val="24"/>
                <w:szCs w:val="24"/>
              </w:rPr>
            </w:pPr>
          </w:p>
        </w:tc>
      </w:tr>
      <w:tr w14:paraId="3FBC4A5E">
        <w:tblPrEx>
          <w:tblCellMar>
            <w:top w:w="0" w:type="dxa"/>
            <w:left w:w="108" w:type="dxa"/>
            <w:bottom w:w="0" w:type="dxa"/>
            <w:right w:w="108" w:type="dxa"/>
          </w:tblCellMar>
        </w:tblPrEx>
        <w:trPr>
          <w:trHeight w:val="510" w:hRule="exact"/>
          <w:jc w:val="center"/>
        </w:trPr>
        <w:tc>
          <w:tcPr>
            <w:tcW w:w="917" w:type="dxa"/>
            <w:vMerge w:val="continue"/>
            <w:tcBorders>
              <w:top w:val="single" w:color="000000" w:sz="4" w:space="0"/>
              <w:left w:val="single" w:color="000000" w:sz="4" w:space="0"/>
              <w:bottom w:val="single" w:color="000000" w:sz="4" w:space="0"/>
              <w:right w:val="single" w:color="000000" w:sz="4" w:space="0"/>
            </w:tcBorders>
            <w:vAlign w:val="center"/>
          </w:tcPr>
          <w:p w14:paraId="4C524FF0">
            <w:pPr>
              <w:jc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625AC4D1">
            <w:pPr>
              <w:textAlignment w:val="center"/>
              <w:rPr>
                <w:rFonts w:hint="eastAsia" w:ascii="仿宋" w:hAnsi="仿宋" w:eastAsia="仿宋" w:cs="仿宋"/>
                <w:sz w:val="24"/>
                <w:szCs w:val="24"/>
              </w:rPr>
            </w:pPr>
            <w:r>
              <w:rPr>
                <w:rFonts w:hint="eastAsia" w:ascii="仿宋" w:hAnsi="仿宋" w:eastAsia="仿宋" w:cs="仿宋"/>
                <w:sz w:val="24"/>
                <w:szCs w:val="24"/>
                <w:lang w:bidi="ar"/>
              </w:rPr>
              <w:t>- 安装座椅套、方向盘套和地板垫</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59887DB3">
            <w:pPr>
              <w:jc w:val="center"/>
              <w:rPr>
                <w:rFonts w:hint="eastAsia" w:ascii="仿宋" w:hAnsi="仿宋" w:eastAsia="仿宋" w:cs="仿宋"/>
                <w:sz w:val="24"/>
                <w:szCs w:val="24"/>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14:paraId="6BF81744">
            <w:pPr>
              <w:jc w:val="center"/>
              <w:rPr>
                <w:rFonts w:hint="eastAsia" w:ascii="仿宋" w:hAnsi="仿宋" w:eastAsia="仿宋" w:cs="仿宋"/>
                <w:sz w:val="24"/>
                <w:szCs w:val="24"/>
              </w:rPr>
            </w:pPr>
          </w:p>
        </w:tc>
      </w:tr>
      <w:tr w14:paraId="058D8859">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bottom w:val="single" w:color="000000" w:sz="4" w:space="0"/>
              <w:right w:val="single" w:color="000000" w:sz="4" w:space="0"/>
            </w:tcBorders>
            <w:vAlign w:val="center"/>
          </w:tcPr>
          <w:p w14:paraId="2F6F982E">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4</w:t>
            </w:r>
          </w:p>
        </w:tc>
        <w:tc>
          <w:tcPr>
            <w:tcW w:w="6662" w:type="dxa"/>
            <w:tcBorders>
              <w:top w:val="single" w:color="000000" w:sz="4" w:space="0"/>
              <w:left w:val="single" w:color="000000" w:sz="4" w:space="0"/>
              <w:bottom w:val="single" w:color="000000" w:sz="4" w:space="0"/>
              <w:right w:val="single" w:color="000000" w:sz="4" w:space="0"/>
            </w:tcBorders>
            <w:vAlign w:val="center"/>
          </w:tcPr>
          <w:p w14:paraId="425E74BA">
            <w:pPr>
              <w:textAlignment w:val="center"/>
              <w:rPr>
                <w:rFonts w:hint="eastAsia" w:ascii="仿宋" w:hAnsi="仿宋" w:eastAsia="仿宋" w:cs="仿宋"/>
                <w:sz w:val="24"/>
                <w:szCs w:val="24"/>
              </w:rPr>
            </w:pPr>
            <w:r>
              <w:rPr>
                <w:rFonts w:hint="eastAsia" w:ascii="仿宋" w:hAnsi="仿宋" w:eastAsia="仿宋" w:cs="仿宋"/>
                <w:sz w:val="24"/>
                <w:szCs w:val="24"/>
                <w:lang w:bidi="ar"/>
              </w:rPr>
              <w:t>作业准备- 安全防护</w:t>
            </w:r>
          </w:p>
        </w:tc>
        <w:tc>
          <w:tcPr>
            <w:tcW w:w="850" w:type="dxa"/>
            <w:vMerge w:val="restart"/>
            <w:tcBorders>
              <w:top w:val="single" w:color="000000" w:sz="4" w:space="0"/>
              <w:left w:val="single" w:color="000000" w:sz="4" w:space="0"/>
              <w:bottom w:val="single" w:color="000000" w:sz="4" w:space="0"/>
              <w:right w:val="single" w:color="000000" w:sz="4" w:space="0"/>
            </w:tcBorders>
            <w:vAlign w:val="center"/>
          </w:tcPr>
          <w:p w14:paraId="0AC71FEB">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14:paraId="6E1C1EEF">
            <w:pPr>
              <w:jc w:val="center"/>
              <w:rPr>
                <w:rFonts w:hint="eastAsia" w:ascii="仿宋" w:hAnsi="仿宋" w:eastAsia="仿宋" w:cs="仿宋"/>
                <w:sz w:val="24"/>
                <w:szCs w:val="24"/>
              </w:rPr>
            </w:pPr>
          </w:p>
        </w:tc>
      </w:tr>
      <w:tr w14:paraId="21EEF310">
        <w:tblPrEx>
          <w:tblCellMar>
            <w:top w:w="0" w:type="dxa"/>
            <w:left w:w="108" w:type="dxa"/>
            <w:bottom w:w="0" w:type="dxa"/>
            <w:right w:w="108" w:type="dxa"/>
          </w:tblCellMar>
        </w:tblPrEx>
        <w:trPr>
          <w:trHeight w:val="510" w:hRule="exact"/>
          <w:jc w:val="center"/>
        </w:trPr>
        <w:tc>
          <w:tcPr>
            <w:tcW w:w="917" w:type="dxa"/>
            <w:vMerge w:val="continue"/>
            <w:tcBorders>
              <w:top w:val="single" w:color="000000" w:sz="4" w:space="0"/>
              <w:left w:val="single" w:color="000000" w:sz="4" w:space="0"/>
              <w:bottom w:val="single" w:color="000000" w:sz="4" w:space="0"/>
              <w:right w:val="single" w:color="000000" w:sz="4" w:space="0"/>
            </w:tcBorders>
            <w:vAlign w:val="center"/>
          </w:tcPr>
          <w:p w14:paraId="0799A27C">
            <w:pPr>
              <w:jc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7E07C0A6">
            <w:pPr>
              <w:textAlignment w:val="center"/>
              <w:rPr>
                <w:rFonts w:hint="eastAsia" w:ascii="仿宋" w:hAnsi="仿宋" w:eastAsia="仿宋" w:cs="仿宋"/>
                <w:sz w:val="24"/>
                <w:szCs w:val="24"/>
              </w:rPr>
            </w:pPr>
            <w:r>
              <w:rPr>
                <w:rFonts w:hint="eastAsia" w:ascii="仿宋" w:hAnsi="仿宋" w:eastAsia="仿宋" w:cs="仿宋"/>
                <w:sz w:val="24"/>
                <w:szCs w:val="24"/>
                <w:lang w:bidi="ar"/>
              </w:rPr>
              <w:t>- 安装翼子板布和前格栅布</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46CA2835">
            <w:pPr>
              <w:jc w:val="center"/>
              <w:rPr>
                <w:rFonts w:hint="eastAsia" w:ascii="仿宋" w:hAnsi="仿宋" w:eastAsia="仿宋" w:cs="仿宋"/>
                <w:sz w:val="24"/>
                <w:szCs w:val="24"/>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14:paraId="64B7D132">
            <w:pPr>
              <w:jc w:val="center"/>
              <w:rPr>
                <w:rFonts w:hint="eastAsia" w:ascii="仿宋" w:hAnsi="仿宋" w:eastAsia="仿宋" w:cs="仿宋"/>
                <w:sz w:val="24"/>
                <w:szCs w:val="24"/>
              </w:rPr>
            </w:pPr>
          </w:p>
        </w:tc>
      </w:tr>
      <w:tr w14:paraId="734F5C62">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bottom w:val="single" w:color="000000" w:sz="4" w:space="0"/>
              <w:right w:val="single" w:color="000000" w:sz="4" w:space="0"/>
            </w:tcBorders>
            <w:vAlign w:val="center"/>
          </w:tcPr>
          <w:p w14:paraId="5C910AC6">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5</w:t>
            </w:r>
          </w:p>
        </w:tc>
        <w:tc>
          <w:tcPr>
            <w:tcW w:w="6662" w:type="dxa"/>
            <w:tcBorders>
              <w:top w:val="single" w:color="000000" w:sz="4" w:space="0"/>
              <w:left w:val="single" w:color="000000" w:sz="4" w:space="0"/>
              <w:bottom w:val="single" w:color="000000" w:sz="4" w:space="0"/>
              <w:right w:val="single" w:color="000000" w:sz="4" w:space="0"/>
            </w:tcBorders>
            <w:vAlign w:val="center"/>
          </w:tcPr>
          <w:p w14:paraId="18E9AAB7">
            <w:pPr>
              <w:textAlignment w:val="center"/>
              <w:rPr>
                <w:rFonts w:hint="eastAsia" w:ascii="仿宋" w:hAnsi="仿宋" w:eastAsia="仿宋" w:cs="仿宋"/>
                <w:sz w:val="24"/>
                <w:szCs w:val="24"/>
              </w:rPr>
            </w:pPr>
            <w:r>
              <w:rPr>
                <w:rFonts w:hint="eastAsia" w:ascii="仿宋" w:hAnsi="仿宋" w:eastAsia="仿宋" w:cs="仿宋"/>
                <w:sz w:val="24"/>
                <w:szCs w:val="24"/>
                <w:lang w:bidi="ar"/>
              </w:rPr>
              <w:t>检查作业- 润滑系统</w:t>
            </w:r>
          </w:p>
        </w:tc>
        <w:tc>
          <w:tcPr>
            <w:tcW w:w="850" w:type="dxa"/>
            <w:vMerge w:val="restart"/>
            <w:tcBorders>
              <w:top w:val="single" w:color="000000" w:sz="4" w:space="0"/>
              <w:left w:val="single" w:color="000000" w:sz="4" w:space="0"/>
              <w:bottom w:val="single" w:color="000000" w:sz="4" w:space="0"/>
              <w:right w:val="single" w:color="000000" w:sz="4" w:space="0"/>
            </w:tcBorders>
            <w:vAlign w:val="center"/>
          </w:tcPr>
          <w:p w14:paraId="0C2B4AD2">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14:paraId="0CE99BBF">
            <w:pPr>
              <w:jc w:val="center"/>
              <w:rPr>
                <w:rFonts w:hint="eastAsia" w:ascii="仿宋" w:hAnsi="仿宋" w:eastAsia="仿宋" w:cs="仿宋"/>
                <w:sz w:val="24"/>
                <w:szCs w:val="24"/>
              </w:rPr>
            </w:pPr>
          </w:p>
        </w:tc>
      </w:tr>
      <w:tr w14:paraId="4E606E12">
        <w:tblPrEx>
          <w:tblCellMar>
            <w:top w:w="0" w:type="dxa"/>
            <w:left w:w="108" w:type="dxa"/>
            <w:bottom w:w="0" w:type="dxa"/>
            <w:right w:w="108" w:type="dxa"/>
          </w:tblCellMar>
        </w:tblPrEx>
        <w:trPr>
          <w:trHeight w:val="510" w:hRule="exact"/>
          <w:jc w:val="center"/>
        </w:trPr>
        <w:tc>
          <w:tcPr>
            <w:tcW w:w="917" w:type="dxa"/>
            <w:vMerge w:val="continue"/>
            <w:tcBorders>
              <w:top w:val="single" w:color="000000" w:sz="4" w:space="0"/>
              <w:left w:val="single" w:color="000000" w:sz="4" w:space="0"/>
              <w:bottom w:val="single" w:color="000000" w:sz="4" w:space="0"/>
              <w:right w:val="single" w:color="000000" w:sz="4" w:space="0"/>
            </w:tcBorders>
            <w:vAlign w:val="center"/>
          </w:tcPr>
          <w:p w14:paraId="1A895ACF">
            <w:pPr>
              <w:jc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0D65D106">
            <w:pPr>
              <w:textAlignment w:val="center"/>
              <w:rPr>
                <w:rFonts w:hint="eastAsia" w:ascii="仿宋" w:hAnsi="仿宋" w:eastAsia="仿宋" w:cs="仿宋"/>
                <w:sz w:val="24"/>
                <w:szCs w:val="24"/>
              </w:rPr>
            </w:pPr>
            <w:r>
              <w:rPr>
                <w:rFonts w:hint="eastAsia" w:ascii="仿宋" w:hAnsi="仿宋" w:eastAsia="仿宋" w:cs="仿宋"/>
                <w:sz w:val="24"/>
                <w:szCs w:val="24"/>
                <w:lang w:bidi="ar"/>
              </w:rPr>
              <w:t>- 检查发动机机油液位</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4A6DF291">
            <w:pPr>
              <w:jc w:val="center"/>
              <w:rPr>
                <w:rFonts w:hint="eastAsia" w:ascii="仿宋" w:hAnsi="仿宋" w:eastAsia="仿宋" w:cs="仿宋"/>
                <w:sz w:val="24"/>
                <w:szCs w:val="24"/>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14:paraId="3118F107">
            <w:pPr>
              <w:jc w:val="center"/>
              <w:rPr>
                <w:rFonts w:hint="eastAsia" w:ascii="仿宋" w:hAnsi="仿宋" w:eastAsia="仿宋" w:cs="仿宋"/>
                <w:sz w:val="24"/>
                <w:szCs w:val="24"/>
              </w:rPr>
            </w:pPr>
          </w:p>
        </w:tc>
      </w:tr>
      <w:tr w14:paraId="4F9D0691">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bottom w:val="single" w:color="000000" w:sz="4" w:space="0"/>
              <w:right w:val="single" w:color="000000" w:sz="4" w:space="0"/>
            </w:tcBorders>
            <w:vAlign w:val="center"/>
          </w:tcPr>
          <w:p w14:paraId="45530B3A">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6</w:t>
            </w:r>
          </w:p>
        </w:tc>
        <w:tc>
          <w:tcPr>
            <w:tcW w:w="6662" w:type="dxa"/>
            <w:tcBorders>
              <w:top w:val="single" w:color="000000" w:sz="4" w:space="0"/>
              <w:left w:val="single" w:color="000000" w:sz="4" w:space="0"/>
              <w:bottom w:val="single" w:color="000000" w:sz="4" w:space="0"/>
              <w:right w:val="single" w:color="000000" w:sz="4" w:space="0"/>
            </w:tcBorders>
            <w:vAlign w:val="center"/>
          </w:tcPr>
          <w:p w14:paraId="028DF2B5">
            <w:pPr>
              <w:textAlignment w:val="center"/>
              <w:rPr>
                <w:rFonts w:hint="eastAsia" w:ascii="仿宋" w:hAnsi="仿宋" w:eastAsia="仿宋" w:cs="仿宋"/>
                <w:sz w:val="24"/>
                <w:szCs w:val="24"/>
              </w:rPr>
            </w:pPr>
            <w:r>
              <w:rPr>
                <w:rFonts w:hint="eastAsia" w:ascii="仿宋" w:hAnsi="仿宋" w:eastAsia="仿宋" w:cs="仿宋"/>
                <w:sz w:val="24"/>
                <w:szCs w:val="24"/>
                <w:lang w:bidi="ar"/>
              </w:rPr>
              <w:t>检查作业- 制动系统</w:t>
            </w:r>
          </w:p>
        </w:tc>
        <w:tc>
          <w:tcPr>
            <w:tcW w:w="850" w:type="dxa"/>
            <w:vMerge w:val="restart"/>
            <w:tcBorders>
              <w:top w:val="single" w:color="000000" w:sz="4" w:space="0"/>
              <w:left w:val="single" w:color="000000" w:sz="4" w:space="0"/>
              <w:bottom w:val="single" w:color="000000" w:sz="4" w:space="0"/>
              <w:right w:val="single" w:color="000000" w:sz="4" w:space="0"/>
            </w:tcBorders>
            <w:vAlign w:val="center"/>
          </w:tcPr>
          <w:p w14:paraId="0DC9EEB5">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14:paraId="269AE1DD">
            <w:pPr>
              <w:jc w:val="center"/>
              <w:rPr>
                <w:rFonts w:hint="eastAsia" w:ascii="仿宋" w:hAnsi="仿宋" w:eastAsia="仿宋" w:cs="仿宋"/>
                <w:sz w:val="24"/>
                <w:szCs w:val="24"/>
              </w:rPr>
            </w:pPr>
          </w:p>
        </w:tc>
      </w:tr>
      <w:tr w14:paraId="00BBFA68">
        <w:tblPrEx>
          <w:tblCellMar>
            <w:top w:w="0" w:type="dxa"/>
            <w:left w:w="108" w:type="dxa"/>
            <w:bottom w:w="0" w:type="dxa"/>
            <w:right w:w="108" w:type="dxa"/>
          </w:tblCellMar>
        </w:tblPrEx>
        <w:trPr>
          <w:trHeight w:val="510" w:hRule="exact"/>
          <w:jc w:val="center"/>
        </w:trPr>
        <w:tc>
          <w:tcPr>
            <w:tcW w:w="917" w:type="dxa"/>
            <w:vMerge w:val="continue"/>
            <w:tcBorders>
              <w:top w:val="single" w:color="000000" w:sz="4" w:space="0"/>
              <w:left w:val="single" w:color="000000" w:sz="4" w:space="0"/>
              <w:bottom w:val="single" w:color="000000" w:sz="4" w:space="0"/>
              <w:right w:val="single" w:color="000000" w:sz="4" w:space="0"/>
            </w:tcBorders>
            <w:vAlign w:val="center"/>
          </w:tcPr>
          <w:p w14:paraId="29B0402D">
            <w:pPr>
              <w:jc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2CB3466F">
            <w:pPr>
              <w:textAlignment w:val="center"/>
              <w:rPr>
                <w:rFonts w:hint="eastAsia" w:ascii="仿宋" w:hAnsi="仿宋" w:eastAsia="仿宋" w:cs="仿宋"/>
                <w:sz w:val="24"/>
                <w:szCs w:val="24"/>
              </w:rPr>
            </w:pPr>
            <w:r>
              <w:rPr>
                <w:rFonts w:hint="eastAsia" w:ascii="仿宋" w:hAnsi="仿宋" w:eastAsia="仿宋" w:cs="仿宋"/>
                <w:sz w:val="24"/>
                <w:szCs w:val="24"/>
                <w:lang w:bidi="ar"/>
              </w:rPr>
              <w:t>- 检查制动液液位</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2AA51194">
            <w:pPr>
              <w:jc w:val="center"/>
              <w:rPr>
                <w:rFonts w:hint="eastAsia" w:ascii="仿宋" w:hAnsi="仿宋" w:eastAsia="仿宋" w:cs="仿宋"/>
                <w:sz w:val="24"/>
                <w:szCs w:val="24"/>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14:paraId="4EF4D670">
            <w:pPr>
              <w:jc w:val="center"/>
              <w:rPr>
                <w:rFonts w:hint="eastAsia" w:ascii="仿宋" w:hAnsi="仿宋" w:eastAsia="仿宋" w:cs="仿宋"/>
                <w:sz w:val="24"/>
                <w:szCs w:val="24"/>
              </w:rPr>
            </w:pPr>
          </w:p>
        </w:tc>
      </w:tr>
      <w:tr w14:paraId="3F1E4E0C">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bottom w:val="single" w:color="000000" w:sz="4" w:space="0"/>
              <w:right w:val="single" w:color="000000" w:sz="4" w:space="0"/>
            </w:tcBorders>
            <w:vAlign w:val="center"/>
          </w:tcPr>
          <w:p w14:paraId="10188022">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7</w:t>
            </w:r>
          </w:p>
        </w:tc>
        <w:tc>
          <w:tcPr>
            <w:tcW w:w="6662" w:type="dxa"/>
            <w:tcBorders>
              <w:top w:val="single" w:color="000000" w:sz="4" w:space="0"/>
              <w:left w:val="single" w:color="000000" w:sz="4" w:space="0"/>
              <w:bottom w:val="single" w:color="000000" w:sz="4" w:space="0"/>
              <w:right w:val="single" w:color="000000" w:sz="4" w:space="0"/>
            </w:tcBorders>
            <w:vAlign w:val="center"/>
          </w:tcPr>
          <w:p w14:paraId="70223E19">
            <w:pPr>
              <w:textAlignment w:val="center"/>
              <w:rPr>
                <w:rFonts w:hint="eastAsia" w:ascii="仿宋" w:hAnsi="仿宋" w:eastAsia="仿宋" w:cs="仿宋"/>
                <w:sz w:val="24"/>
                <w:szCs w:val="24"/>
              </w:rPr>
            </w:pPr>
            <w:r>
              <w:rPr>
                <w:rFonts w:hint="eastAsia" w:ascii="仿宋" w:hAnsi="仿宋" w:eastAsia="仿宋" w:cs="仿宋"/>
                <w:sz w:val="24"/>
                <w:szCs w:val="24"/>
                <w:lang w:bidi="ar"/>
              </w:rPr>
              <w:t>检查作业- 冷却系统</w:t>
            </w:r>
          </w:p>
        </w:tc>
        <w:tc>
          <w:tcPr>
            <w:tcW w:w="850" w:type="dxa"/>
            <w:vMerge w:val="restart"/>
            <w:tcBorders>
              <w:top w:val="single" w:color="000000" w:sz="4" w:space="0"/>
              <w:left w:val="single" w:color="000000" w:sz="4" w:space="0"/>
              <w:bottom w:val="single" w:color="000000" w:sz="4" w:space="0"/>
              <w:right w:val="single" w:color="000000" w:sz="4" w:space="0"/>
            </w:tcBorders>
            <w:vAlign w:val="center"/>
          </w:tcPr>
          <w:p w14:paraId="3C398CFD">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14:paraId="20548479">
            <w:pPr>
              <w:jc w:val="center"/>
              <w:rPr>
                <w:rFonts w:hint="eastAsia" w:ascii="仿宋" w:hAnsi="仿宋" w:eastAsia="仿宋" w:cs="仿宋"/>
                <w:sz w:val="24"/>
                <w:szCs w:val="24"/>
              </w:rPr>
            </w:pPr>
          </w:p>
        </w:tc>
      </w:tr>
      <w:tr w14:paraId="52925B36">
        <w:tblPrEx>
          <w:tblCellMar>
            <w:top w:w="0" w:type="dxa"/>
            <w:left w:w="108" w:type="dxa"/>
            <w:bottom w:w="0" w:type="dxa"/>
            <w:right w:w="108" w:type="dxa"/>
          </w:tblCellMar>
        </w:tblPrEx>
        <w:trPr>
          <w:trHeight w:val="510" w:hRule="exact"/>
          <w:jc w:val="center"/>
        </w:trPr>
        <w:tc>
          <w:tcPr>
            <w:tcW w:w="917" w:type="dxa"/>
            <w:vMerge w:val="continue"/>
            <w:tcBorders>
              <w:top w:val="single" w:color="000000" w:sz="4" w:space="0"/>
              <w:left w:val="single" w:color="000000" w:sz="4" w:space="0"/>
              <w:bottom w:val="single" w:color="000000" w:sz="4" w:space="0"/>
              <w:right w:val="single" w:color="000000" w:sz="4" w:space="0"/>
            </w:tcBorders>
            <w:vAlign w:val="center"/>
          </w:tcPr>
          <w:p w14:paraId="3ED9D264">
            <w:pPr>
              <w:jc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3656EB30">
            <w:pPr>
              <w:textAlignment w:val="center"/>
              <w:rPr>
                <w:rFonts w:hint="eastAsia" w:ascii="仿宋" w:hAnsi="仿宋" w:eastAsia="仿宋" w:cs="仿宋"/>
                <w:sz w:val="24"/>
                <w:szCs w:val="24"/>
              </w:rPr>
            </w:pPr>
            <w:r>
              <w:rPr>
                <w:rFonts w:hint="eastAsia" w:ascii="仿宋" w:hAnsi="仿宋" w:eastAsia="仿宋" w:cs="仿宋"/>
                <w:sz w:val="24"/>
                <w:szCs w:val="24"/>
                <w:lang w:bidi="ar"/>
              </w:rPr>
              <w:t>- 检查发动机冷却液液位</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464D166F">
            <w:pPr>
              <w:jc w:val="center"/>
              <w:rPr>
                <w:rFonts w:hint="eastAsia" w:ascii="仿宋" w:hAnsi="仿宋" w:eastAsia="仿宋" w:cs="仿宋"/>
                <w:sz w:val="24"/>
                <w:szCs w:val="24"/>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14:paraId="0426FB84">
            <w:pPr>
              <w:jc w:val="center"/>
              <w:rPr>
                <w:rFonts w:hint="eastAsia" w:ascii="仿宋" w:hAnsi="仿宋" w:eastAsia="仿宋" w:cs="仿宋"/>
                <w:sz w:val="24"/>
                <w:szCs w:val="24"/>
              </w:rPr>
            </w:pPr>
          </w:p>
        </w:tc>
      </w:tr>
      <w:tr w14:paraId="0CEE6BA3">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right w:val="single" w:color="000000" w:sz="4" w:space="0"/>
            </w:tcBorders>
            <w:vAlign w:val="center"/>
          </w:tcPr>
          <w:p w14:paraId="2FEB8D04">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8</w:t>
            </w:r>
          </w:p>
        </w:tc>
        <w:tc>
          <w:tcPr>
            <w:tcW w:w="6662" w:type="dxa"/>
            <w:tcBorders>
              <w:top w:val="single" w:color="000000" w:sz="4" w:space="0"/>
              <w:left w:val="single" w:color="000000" w:sz="4" w:space="0"/>
              <w:bottom w:val="single" w:color="000000" w:sz="4" w:space="0"/>
              <w:right w:val="single" w:color="000000" w:sz="4" w:space="0"/>
            </w:tcBorders>
            <w:vAlign w:val="center"/>
          </w:tcPr>
          <w:p w14:paraId="0C5212E3">
            <w:pPr>
              <w:textAlignment w:val="center"/>
              <w:rPr>
                <w:rFonts w:hint="eastAsia" w:ascii="仿宋" w:hAnsi="仿宋" w:eastAsia="仿宋" w:cs="仿宋"/>
                <w:sz w:val="24"/>
                <w:szCs w:val="24"/>
              </w:rPr>
            </w:pPr>
            <w:r>
              <w:rPr>
                <w:rFonts w:hint="eastAsia" w:ascii="仿宋" w:hAnsi="仿宋" w:eastAsia="仿宋" w:cs="仿宋"/>
                <w:sz w:val="24"/>
                <w:szCs w:val="24"/>
                <w:lang w:bidi="ar"/>
              </w:rPr>
              <w:t>检查作业- 冷却系统</w:t>
            </w:r>
          </w:p>
        </w:tc>
        <w:tc>
          <w:tcPr>
            <w:tcW w:w="850" w:type="dxa"/>
            <w:vMerge w:val="restart"/>
            <w:tcBorders>
              <w:top w:val="single" w:color="000000" w:sz="4" w:space="0"/>
              <w:left w:val="single" w:color="000000" w:sz="4" w:space="0"/>
              <w:bottom w:val="single" w:color="000000" w:sz="4" w:space="0"/>
              <w:right w:val="single" w:color="000000" w:sz="4" w:space="0"/>
            </w:tcBorders>
            <w:vAlign w:val="center"/>
          </w:tcPr>
          <w:p w14:paraId="16C103B1">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14:paraId="3F5FFD53">
            <w:pPr>
              <w:jc w:val="center"/>
              <w:rPr>
                <w:rFonts w:hint="eastAsia" w:ascii="仿宋" w:hAnsi="仿宋" w:eastAsia="仿宋" w:cs="仿宋"/>
                <w:sz w:val="24"/>
                <w:szCs w:val="24"/>
              </w:rPr>
            </w:pPr>
          </w:p>
        </w:tc>
      </w:tr>
      <w:tr w14:paraId="7D21175B">
        <w:tblPrEx>
          <w:tblCellMar>
            <w:top w:w="0" w:type="dxa"/>
            <w:left w:w="108" w:type="dxa"/>
            <w:bottom w:w="0" w:type="dxa"/>
            <w:right w:w="108" w:type="dxa"/>
          </w:tblCellMar>
        </w:tblPrEx>
        <w:trPr>
          <w:trHeight w:val="678" w:hRule="exact"/>
          <w:jc w:val="center"/>
        </w:trPr>
        <w:tc>
          <w:tcPr>
            <w:tcW w:w="917" w:type="dxa"/>
            <w:vMerge w:val="continue"/>
            <w:tcBorders>
              <w:left w:val="single" w:color="000000" w:sz="4" w:space="0"/>
              <w:bottom w:val="single" w:color="000000" w:sz="4" w:space="0"/>
              <w:right w:val="single" w:color="000000" w:sz="4" w:space="0"/>
            </w:tcBorders>
            <w:vAlign w:val="center"/>
          </w:tcPr>
          <w:p w14:paraId="5B9920DE">
            <w:pPr>
              <w:jc w:val="center"/>
              <w:textAlignment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4265C344">
            <w:pPr>
              <w:textAlignment w:val="center"/>
              <w:rPr>
                <w:rFonts w:hint="eastAsia" w:ascii="仿宋" w:hAnsi="仿宋" w:eastAsia="仿宋" w:cs="仿宋"/>
                <w:sz w:val="24"/>
                <w:szCs w:val="24"/>
              </w:rPr>
            </w:pPr>
            <w:r>
              <w:rPr>
                <w:rFonts w:hint="eastAsia" w:ascii="仿宋" w:hAnsi="仿宋" w:eastAsia="仿宋" w:cs="仿宋"/>
                <w:sz w:val="24"/>
                <w:szCs w:val="24"/>
                <w:lang w:bidi="ar"/>
              </w:rPr>
              <w:t>-检查发动机冷却系统软管的安装、连接情况及有无裂 纹、损伤和泄漏</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7536D26E">
            <w:pPr>
              <w:jc w:val="center"/>
              <w:rPr>
                <w:rFonts w:hint="eastAsia" w:ascii="仿宋" w:hAnsi="仿宋" w:eastAsia="仿宋" w:cs="仿宋"/>
                <w:sz w:val="24"/>
                <w:szCs w:val="24"/>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14:paraId="50124796">
            <w:pPr>
              <w:jc w:val="center"/>
              <w:rPr>
                <w:rFonts w:hint="eastAsia" w:ascii="仿宋" w:hAnsi="仿宋" w:eastAsia="仿宋" w:cs="仿宋"/>
                <w:sz w:val="24"/>
                <w:szCs w:val="24"/>
              </w:rPr>
            </w:pPr>
          </w:p>
        </w:tc>
      </w:tr>
      <w:tr w14:paraId="41C913BF">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bottom w:val="single" w:color="000000" w:sz="4" w:space="0"/>
              <w:right w:val="single" w:color="000000" w:sz="4" w:space="0"/>
            </w:tcBorders>
            <w:vAlign w:val="center"/>
          </w:tcPr>
          <w:p w14:paraId="27B3914C">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9</w:t>
            </w:r>
          </w:p>
        </w:tc>
        <w:tc>
          <w:tcPr>
            <w:tcW w:w="6662" w:type="dxa"/>
            <w:tcBorders>
              <w:top w:val="single" w:color="000000" w:sz="4" w:space="0"/>
              <w:left w:val="single" w:color="000000" w:sz="4" w:space="0"/>
              <w:bottom w:val="single" w:color="000000" w:sz="4" w:space="0"/>
              <w:right w:val="single" w:color="000000" w:sz="4" w:space="0"/>
            </w:tcBorders>
            <w:vAlign w:val="center"/>
          </w:tcPr>
          <w:p w14:paraId="65608C35">
            <w:pPr>
              <w:textAlignment w:val="center"/>
              <w:rPr>
                <w:rFonts w:hint="eastAsia" w:ascii="仿宋" w:hAnsi="仿宋" w:eastAsia="仿宋" w:cs="仿宋"/>
                <w:sz w:val="24"/>
                <w:szCs w:val="24"/>
              </w:rPr>
            </w:pPr>
            <w:r>
              <w:rPr>
                <w:rFonts w:hint="eastAsia" w:ascii="仿宋" w:hAnsi="仿宋" w:eastAsia="仿宋" w:cs="仿宋"/>
                <w:sz w:val="24"/>
                <w:szCs w:val="24"/>
                <w:lang w:bidi="ar"/>
              </w:rPr>
              <w:t>检测作业- 电源系统</w:t>
            </w:r>
          </w:p>
        </w:tc>
        <w:tc>
          <w:tcPr>
            <w:tcW w:w="850" w:type="dxa"/>
            <w:vMerge w:val="restart"/>
            <w:tcBorders>
              <w:top w:val="single" w:color="000000" w:sz="4" w:space="0"/>
              <w:left w:val="single" w:color="000000" w:sz="4" w:space="0"/>
              <w:bottom w:val="single" w:color="000000" w:sz="4" w:space="0"/>
              <w:right w:val="single" w:color="000000" w:sz="4" w:space="0"/>
            </w:tcBorders>
            <w:vAlign w:val="center"/>
          </w:tcPr>
          <w:p w14:paraId="35D5DACF">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14:paraId="7E92BE70">
            <w:pPr>
              <w:jc w:val="center"/>
              <w:rPr>
                <w:rFonts w:hint="eastAsia" w:ascii="仿宋" w:hAnsi="仿宋" w:eastAsia="仿宋" w:cs="仿宋"/>
                <w:sz w:val="24"/>
                <w:szCs w:val="24"/>
              </w:rPr>
            </w:pPr>
          </w:p>
        </w:tc>
      </w:tr>
      <w:tr w14:paraId="4A235A91">
        <w:tblPrEx>
          <w:tblCellMar>
            <w:top w:w="0" w:type="dxa"/>
            <w:left w:w="108" w:type="dxa"/>
            <w:bottom w:w="0" w:type="dxa"/>
            <w:right w:w="108" w:type="dxa"/>
          </w:tblCellMar>
        </w:tblPrEx>
        <w:trPr>
          <w:trHeight w:val="510" w:hRule="exact"/>
          <w:jc w:val="center"/>
        </w:trPr>
        <w:tc>
          <w:tcPr>
            <w:tcW w:w="917" w:type="dxa"/>
            <w:vMerge w:val="continue"/>
            <w:tcBorders>
              <w:top w:val="single" w:color="000000" w:sz="4" w:space="0"/>
              <w:left w:val="single" w:color="000000" w:sz="4" w:space="0"/>
              <w:bottom w:val="single" w:color="000000" w:sz="4" w:space="0"/>
              <w:right w:val="single" w:color="000000" w:sz="4" w:space="0"/>
            </w:tcBorders>
            <w:vAlign w:val="center"/>
          </w:tcPr>
          <w:p w14:paraId="56BE3184">
            <w:pPr>
              <w:jc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47C4AD8E">
            <w:pPr>
              <w:textAlignment w:val="center"/>
              <w:rPr>
                <w:rFonts w:hint="eastAsia" w:ascii="仿宋" w:hAnsi="仿宋" w:eastAsia="仿宋" w:cs="仿宋"/>
                <w:sz w:val="24"/>
                <w:szCs w:val="24"/>
              </w:rPr>
            </w:pPr>
            <w:r>
              <w:rPr>
                <w:rFonts w:hint="eastAsia" w:ascii="仿宋" w:hAnsi="仿宋" w:eastAsia="仿宋" w:cs="仿宋"/>
                <w:sz w:val="24"/>
                <w:szCs w:val="24"/>
                <w:lang w:bidi="ar"/>
              </w:rPr>
              <w:t>- 测量并记录电源系统电压 (静态)</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44E908B5">
            <w:pPr>
              <w:jc w:val="center"/>
              <w:rPr>
                <w:rFonts w:hint="eastAsia" w:ascii="仿宋" w:hAnsi="仿宋" w:eastAsia="仿宋" w:cs="仿宋"/>
                <w:sz w:val="24"/>
                <w:szCs w:val="24"/>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14:paraId="5243E2A0">
            <w:pPr>
              <w:jc w:val="center"/>
              <w:rPr>
                <w:rFonts w:hint="eastAsia" w:ascii="仿宋" w:hAnsi="仿宋" w:eastAsia="仿宋" w:cs="仿宋"/>
                <w:sz w:val="24"/>
                <w:szCs w:val="24"/>
              </w:rPr>
            </w:pPr>
          </w:p>
        </w:tc>
      </w:tr>
      <w:tr w14:paraId="3211541F">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right w:val="single" w:color="000000" w:sz="4" w:space="0"/>
            </w:tcBorders>
            <w:vAlign w:val="center"/>
          </w:tcPr>
          <w:p w14:paraId="07A3F18F">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10</w:t>
            </w:r>
          </w:p>
        </w:tc>
        <w:tc>
          <w:tcPr>
            <w:tcW w:w="6662" w:type="dxa"/>
            <w:tcBorders>
              <w:top w:val="single" w:color="000000" w:sz="4" w:space="0"/>
              <w:left w:val="single" w:color="000000" w:sz="4" w:space="0"/>
              <w:bottom w:val="single" w:color="000000" w:sz="4" w:space="0"/>
              <w:right w:val="single" w:color="000000" w:sz="4" w:space="0"/>
            </w:tcBorders>
            <w:vAlign w:val="center"/>
          </w:tcPr>
          <w:p w14:paraId="402C95BF">
            <w:pPr>
              <w:textAlignment w:val="center"/>
              <w:rPr>
                <w:rFonts w:hint="eastAsia" w:ascii="仿宋" w:hAnsi="仿宋" w:eastAsia="仿宋" w:cs="仿宋"/>
                <w:sz w:val="24"/>
                <w:szCs w:val="24"/>
              </w:rPr>
            </w:pPr>
            <w:r>
              <w:rPr>
                <w:rFonts w:hint="eastAsia" w:ascii="仿宋" w:hAnsi="仿宋" w:eastAsia="仿宋" w:cs="仿宋"/>
                <w:sz w:val="24"/>
                <w:szCs w:val="24"/>
                <w:lang w:bidi="ar"/>
              </w:rPr>
              <w:t>检查作业- 喇叭系统</w:t>
            </w:r>
          </w:p>
        </w:tc>
        <w:tc>
          <w:tcPr>
            <w:tcW w:w="850" w:type="dxa"/>
            <w:vMerge w:val="restart"/>
            <w:tcBorders>
              <w:top w:val="single" w:color="000000" w:sz="4" w:space="0"/>
              <w:left w:val="single" w:color="000000" w:sz="4" w:space="0"/>
              <w:right w:val="single" w:color="000000" w:sz="4" w:space="0"/>
            </w:tcBorders>
            <w:vAlign w:val="center"/>
          </w:tcPr>
          <w:p w14:paraId="14558605">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right w:val="single" w:color="000000" w:sz="4" w:space="0"/>
            </w:tcBorders>
            <w:vAlign w:val="center"/>
          </w:tcPr>
          <w:p w14:paraId="208F0745">
            <w:pPr>
              <w:jc w:val="center"/>
              <w:rPr>
                <w:rFonts w:hint="eastAsia" w:ascii="仿宋" w:hAnsi="仿宋" w:eastAsia="仿宋" w:cs="仿宋"/>
                <w:sz w:val="24"/>
                <w:szCs w:val="24"/>
              </w:rPr>
            </w:pPr>
          </w:p>
        </w:tc>
      </w:tr>
      <w:tr w14:paraId="3A5BED59">
        <w:tblPrEx>
          <w:tblCellMar>
            <w:top w:w="0" w:type="dxa"/>
            <w:left w:w="108" w:type="dxa"/>
            <w:bottom w:w="0" w:type="dxa"/>
            <w:right w:w="108" w:type="dxa"/>
          </w:tblCellMar>
        </w:tblPrEx>
        <w:trPr>
          <w:trHeight w:val="510" w:hRule="exact"/>
          <w:jc w:val="center"/>
        </w:trPr>
        <w:tc>
          <w:tcPr>
            <w:tcW w:w="917" w:type="dxa"/>
            <w:vMerge w:val="continue"/>
            <w:tcBorders>
              <w:left w:val="single" w:color="000000" w:sz="4" w:space="0"/>
              <w:bottom w:val="single" w:color="000000" w:sz="4" w:space="0"/>
              <w:right w:val="single" w:color="000000" w:sz="4" w:space="0"/>
            </w:tcBorders>
            <w:vAlign w:val="center"/>
          </w:tcPr>
          <w:p w14:paraId="2E71969E">
            <w:pPr>
              <w:jc w:val="center"/>
              <w:textAlignment w:val="center"/>
              <w:rPr>
                <w:rFonts w:hint="eastAsia" w:ascii="仿宋" w:hAnsi="仿宋" w:eastAsia="仿宋" w:cs="仿宋"/>
                <w:sz w:val="24"/>
                <w:szCs w:val="24"/>
                <w:lang w:bidi="ar"/>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593C7A14">
            <w:pPr>
              <w:textAlignment w:val="center"/>
              <w:rPr>
                <w:rFonts w:hint="eastAsia" w:ascii="仿宋" w:hAnsi="仿宋" w:eastAsia="仿宋" w:cs="仿宋"/>
                <w:sz w:val="24"/>
                <w:szCs w:val="24"/>
                <w:lang w:bidi="ar"/>
              </w:rPr>
            </w:pPr>
            <w:r>
              <w:rPr>
                <w:rFonts w:hint="eastAsia" w:ascii="仿宋" w:hAnsi="仿宋" w:eastAsia="仿宋" w:cs="仿宋"/>
                <w:sz w:val="24"/>
                <w:szCs w:val="24"/>
                <w:lang w:bidi="ar"/>
              </w:rPr>
              <w:t>- 检查喇叭系统功能，如发现故障排除并记录</w:t>
            </w:r>
          </w:p>
        </w:tc>
        <w:tc>
          <w:tcPr>
            <w:tcW w:w="850" w:type="dxa"/>
            <w:vMerge w:val="continue"/>
            <w:tcBorders>
              <w:left w:val="single" w:color="000000" w:sz="4" w:space="0"/>
              <w:bottom w:val="single" w:color="000000" w:sz="4" w:space="0"/>
              <w:right w:val="single" w:color="000000" w:sz="4" w:space="0"/>
            </w:tcBorders>
            <w:vAlign w:val="center"/>
          </w:tcPr>
          <w:p w14:paraId="6466938C">
            <w:pPr>
              <w:jc w:val="center"/>
              <w:rPr>
                <w:rFonts w:hint="eastAsia" w:ascii="仿宋" w:hAnsi="仿宋" w:eastAsia="仿宋" w:cs="仿宋"/>
                <w:sz w:val="24"/>
                <w:szCs w:val="24"/>
              </w:rPr>
            </w:pPr>
          </w:p>
        </w:tc>
        <w:tc>
          <w:tcPr>
            <w:tcW w:w="858" w:type="dxa"/>
            <w:vMerge w:val="continue"/>
            <w:tcBorders>
              <w:left w:val="single" w:color="000000" w:sz="4" w:space="0"/>
              <w:bottom w:val="single" w:color="000000" w:sz="4" w:space="0"/>
              <w:right w:val="single" w:color="000000" w:sz="4" w:space="0"/>
            </w:tcBorders>
            <w:vAlign w:val="center"/>
          </w:tcPr>
          <w:p w14:paraId="72999219">
            <w:pPr>
              <w:jc w:val="center"/>
              <w:rPr>
                <w:rFonts w:hint="eastAsia" w:ascii="仿宋" w:hAnsi="仿宋" w:eastAsia="仿宋" w:cs="仿宋"/>
                <w:sz w:val="24"/>
                <w:szCs w:val="24"/>
              </w:rPr>
            </w:pPr>
          </w:p>
        </w:tc>
      </w:tr>
      <w:tr w14:paraId="15E14DB6">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right w:val="single" w:color="000000" w:sz="4" w:space="0"/>
            </w:tcBorders>
            <w:vAlign w:val="center"/>
          </w:tcPr>
          <w:p w14:paraId="6404577D">
            <w:pPr>
              <w:jc w:val="center"/>
              <w:textAlignment w:val="center"/>
              <w:rPr>
                <w:rFonts w:hint="eastAsia" w:ascii="仿宋" w:hAnsi="仿宋" w:eastAsia="仿宋" w:cs="仿宋"/>
                <w:sz w:val="24"/>
                <w:szCs w:val="24"/>
                <w:lang w:bidi="ar"/>
              </w:rPr>
            </w:pPr>
            <w:r>
              <w:rPr>
                <w:rFonts w:hint="eastAsia" w:ascii="仿宋" w:hAnsi="仿宋" w:eastAsia="仿宋" w:cs="仿宋"/>
                <w:sz w:val="24"/>
                <w:szCs w:val="24"/>
              </w:rPr>
              <w:t>11</w:t>
            </w:r>
          </w:p>
        </w:tc>
        <w:tc>
          <w:tcPr>
            <w:tcW w:w="6662" w:type="dxa"/>
            <w:tcBorders>
              <w:top w:val="single" w:color="000000" w:sz="4" w:space="0"/>
              <w:left w:val="single" w:color="000000" w:sz="4" w:space="0"/>
              <w:bottom w:val="single" w:color="000000" w:sz="4" w:space="0"/>
              <w:right w:val="single" w:color="000000" w:sz="4" w:space="0"/>
            </w:tcBorders>
            <w:vAlign w:val="center"/>
          </w:tcPr>
          <w:p w14:paraId="750D3440">
            <w:pPr>
              <w:textAlignment w:val="center"/>
              <w:rPr>
                <w:rFonts w:hint="eastAsia" w:ascii="仿宋" w:hAnsi="仿宋" w:eastAsia="仿宋" w:cs="仿宋"/>
                <w:sz w:val="24"/>
                <w:szCs w:val="24"/>
                <w:lang w:bidi="ar"/>
              </w:rPr>
            </w:pPr>
            <w:r>
              <w:rPr>
                <w:rFonts w:hint="eastAsia" w:ascii="仿宋" w:hAnsi="仿宋" w:eastAsia="仿宋" w:cs="仿宋"/>
                <w:sz w:val="24"/>
                <w:szCs w:val="24"/>
                <w:lang w:bidi="ar"/>
              </w:rPr>
              <w:t>检查作业- 雨刮系统</w:t>
            </w:r>
          </w:p>
        </w:tc>
        <w:tc>
          <w:tcPr>
            <w:tcW w:w="850" w:type="dxa"/>
            <w:vMerge w:val="restart"/>
            <w:tcBorders>
              <w:top w:val="single" w:color="000000" w:sz="4" w:space="0"/>
              <w:left w:val="single" w:color="000000" w:sz="4" w:space="0"/>
              <w:right w:val="single" w:color="000000" w:sz="4" w:space="0"/>
            </w:tcBorders>
            <w:vAlign w:val="center"/>
          </w:tcPr>
          <w:p w14:paraId="084F4240">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right w:val="single" w:color="000000" w:sz="4" w:space="0"/>
            </w:tcBorders>
            <w:vAlign w:val="center"/>
          </w:tcPr>
          <w:p w14:paraId="2CD41289">
            <w:pPr>
              <w:jc w:val="center"/>
              <w:rPr>
                <w:rFonts w:hint="eastAsia" w:ascii="仿宋" w:hAnsi="仿宋" w:eastAsia="仿宋" w:cs="仿宋"/>
                <w:sz w:val="24"/>
                <w:szCs w:val="24"/>
              </w:rPr>
            </w:pPr>
          </w:p>
        </w:tc>
      </w:tr>
      <w:tr w14:paraId="2CB9F760">
        <w:tblPrEx>
          <w:tblCellMar>
            <w:top w:w="0" w:type="dxa"/>
            <w:left w:w="108" w:type="dxa"/>
            <w:bottom w:w="0" w:type="dxa"/>
            <w:right w:w="108" w:type="dxa"/>
          </w:tblCellMar>
        </w:tblPrEx>
        <w:trPr>
          <w:trHeight w:val="510" w:hRule="exact"/>
          <w:jc w:val="center"/>
        </w:trPr>
        <w:tc>
          <w:tcPr>
            <w:tcW w:w="917" w:type="dxa"/>
            <w:vMerge w:val="continue"/>
            <w:tcBorders>
              <w:left w:val="single" w:color="000000" w:sz="4" w:space="0"/>
              <w:bottom w:val="single" w:color="auto" w:sz="4" w:space="0"/>
              <w:right w:val="single" w:color="000000" w:sz="4" w:space="0"/>
            </w:tcBorders>
            <w:vAlign w:val="center"/>
          </w:tcPr>
          <w:p w14:paraId="2675A177">
            <w:pPr>
              <w:jc w:val="center"/>
              <w:textAlignment w:val="center"/>
              <w:rPr>
                <w:rFonts w:hint="eastAsia" w:ascii="仿宋" w:hAnsi="仿宋" w:eastAsia="仿宋" w:cs="仿宋"/>
                <w:sz w:val="24"/>
                <w:szCs w:val="24"/>
                <w:lang w:bidi="ar"/>
              </w:rPr>
            </w:pPr>
          </w:p>
        </w:tc>
        <w:tc>
          <w:tcPr>
            <w:tcW w:w="6662" w:type="dxa"/>
            <w:tcBorders>
              <w:top w:val="single" w:color="000000" w:sz="4" w:space="0"/>
              <w:left w:val="single" w:color="000000" w:sz="4" w:space="0"/>
              <w:bottom w:val="single" w:color="auto" w:sz="4" w:space="0"/>
              <w:right w:val="single" w:color="000000" w:sz="4" w:space="0"/>
            </w:tcBorders>
            <w:vAlign w:val="center"/>
          </w:tcPr>
          <w:p w14:paraId="7F807B3A">
            <w:pPr>
              <w:textAlignment w:val="center"/>
              <w:rPr>
                <w:rFonts w:hint="eastAsia" w:ascii="仿宋" w:hAnsi="仿宋" w:eastAsia="仿宋" w:cs="仿宋"/>
                <w:sz w:val="24"/>
                <w:szCs w:val="24"/>
                <w:lang w:bidi="ar"/>
              </w:rPr>
            </w:pPr>
            <w:r>
              <w:rPr>
                <w:rFonts w:hint="eastAsia" w:ascii="仿宋" w:hAnsi="仿宋" w:eastAsia="仿宋" w:cs="仿宋"/>
                <w:sz w:val="24"/>
                <w:szCs w:val="24"/>
                <w:lang w:bidi="ar"/>
              </w:rPr>
              <w:t>-检查雨刮系统功能，如发现故障排除并记录</w:t>
            </w:r>
          </w:p>
        </w:tc>
        <w:tc>
          <w:tcPr>
            <w:tcW w:w="850" w:type="dxa"/>
            <w:vMerge w:val="continue"/>
            <w:tcBorders>
              <w:left w:val="single" w:color="000000" w:sz="4" w:space="0"/>
              <w:bottom w:val="single" w:color="auto" w:sz="4" w:space="0"/>
              <w:right w:val="single" w:color="000000" w:sz="4" w:space="0"/>
            </w:tcBorders>
            <w:vAlign w:val="center"/>
          </w:tcPr>
          <w:p w14:paraId="2CFC18ED">
            <w:pPr>
              <w:jc w:val="center"/>
              <w:rPr>
                <w:rFonts w:hint="eastAsia" w:ascii="仿宋" w:hAnsi="仿宋" w:eastAsia="仿宋" w:cs="仿宋"/>
                <w:sz w:val="24"/>
                <w:szCs w:val="24"/>
              </w:rPr>
            </w:pPr>
          </w:p>
        </w:tc>
        <w:tc>
          <w:tcPr>
            <w:tcW w:w="858" w:type="dxa"/>
            <w:vMerge w:val="continue"/>
            <w:tcBorders>
              <w:left w:val="single" w:color="000000" w:sz="4" w:space="0"/>
              <w:bottom w:val="single" w:color="auto" w:sz="4" w:space="0"/>
              <w:right w:val="single" w:color="000000" w:sz="4" w:space="0"/>
            </w:tcBorders>
            <w:vAlign w:val="center"/>
          </w:tcPr>
          <w:p w14:paraId="70C1DDAD">
            <w:pPr>
              <w:jc w:val="center"/>
              <w:rPr>
                <w:rFonts w:hint="eastAsia" w:ascii="仿宋" w:hAnsi="仿宋" w:eastAsia="仿宋" w:cs="仿宋"/>
                <w:sz w:val="24"/>
                <w:szCs w:val="24"/>
              </w:rPr>
            </w:pPr>
          </w:p>
        </w:tc>
      </w:tr>
      <w:tr w14:paraId="739F19CB">
        <w:tblPrEx>
          <w:tblCellMar>
            <w:top w:w="0" w:type="dxa"/>
            <w:left w:w="108" w:type="dxa"/>
            <w:bottom w:w="0" w:type="dxa"/>
            <w:right w:w="108" w:type="dxa"/>
          </w:tblCellMar>
        </w:tblPrEx>
        <w:trPr>
          <w:trHeight w:val="510" w:hRule="exact"/>
          <w:jc w:val="center"/>
        </w:trPr>
        <w:tc>
          <w:tcPr>
            <w:tcW w:w="917" w:type="dxa"/>
            <w:vMerge w:val="restart"/>
            <w:tcBorders>
              <w:top w:val="single" w:color="auto" w:sz="4" w:space="0"/>
              <w:left w:val="single" w:color="auto" w:sz="4" w:space="0"/>
              <w:bottom w:val="single" w:color="auto" w:sz="4" w:space="0"/>
              <w:right w:val="single" w:color="auto" w:sz="4" w:space="0"/>
            </w:tcBorders>
            <w:vAlign w:val="center"/>
          </w:tcPr>
          <w:p w14:paraId="1770BFC1">
            <w:pPr>
              <w:jc w:val="center"/>
              <w:textAlignment w:val="center"/>
              <w:rPr>
                <w:rFonts w:hint="eastAsia" w:ascii="仿宋" w:hAnsi="仿宋" w:eastAsia="仿宋" w:cs="仿宋"/>
                <w:sz w:val="24"/>
                <w:szCs w:val="24"/>
                <w:lang w:bidi="ar"/>
              </w:rPr>
            </w:pPr>
            <w:r>
              <w:rPr>
                <w:rFonts w:hint="eastAsia" w:ascii="仿宋" w:hAnsi="仿宋" w:eastAsia="仿宋" w:cs="仿宋"/>
                <w:sz w:val="24"/>
                <w:szCs w:val="24"/>
                <w:lang w:bidi="ar"/>
              </w:rPr>
              <w:t>12</w:t>
            </w:r>
          </w:p>
        </w:tc>
        <w:tc>
          <w:tcPr>
            <w:tcW w:w="6662" w:type="dxa"/>
            <w:tcBorders>
              <w:top w:val="single" w:color="auto" w:sz="4" w:space="0"/>
              <w:left w:val="single" w:color="auto" w:sz="4" w:space="0"/>
              <w:bottom w:val="single" w:color="auto" w:sz="4" w:space="0"/>
              <w:right w:val="single" w:color="auto" w:sz="4" w:space="0"/>
            </w:tcBorders>
            <w:vAlign w:val="center"/>
          </w:tcPr>
          <w:p w14:paraId="6551B189">
            <w:pPr>
              <w:textAlignment w:val="center"/>
              <w:rPr>
                <w:rFonts w:hint="eastAsia" w:ascii="仿宋" w:hAnsi="仿宋" w:eastAsia="仿宋" w:cs="仿宋"/>
                <w:sz w:val="24"/>
                <w:szCs w:val="24"/>
                <w:lang w:bidi="ar"/>
              </w:rPr>
            </w:pPr>
            <w:r>
              <w:rPr>
                <w:rFonts w:hint="eastAsia" w:ascii="仿宋" w:hAnsi="仿宋" w:eastAsia="仿宋" w:cs="仿宋"/>
                <w:sz w:val="24"/>
                <w:szCs w:val="24"/>
                <w:lang w:bidi="ar"/>
              </w:rPr>
              <w:t>检查作业- 车内外灯光系统</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14:paraId="0B5DE7DA">
            <w:pPr>
              <w:jc w:val="center"/>
              <w:rPr>
                <w:rFonts w:hint="eastAsia" w:ascii="仿宋" w:hAnsi="仿宋" w:eastAsia="仿宋" w:cs="仿宋"/>
                <w:sz w:val="24"/>
                <w:szCs w:val="24"/>
              </w:rPr>
            </w:pPr>
          </w:p>
        </w:tc>
        <w:tc>
          <w:tcPr>
            <w:tcW w:w="858" w:type="dxa"/>
            <w:vMerge w:val="restart"/>
            <w:tcBorders>
              <w:top w:val="single" w:color="auto" w:sz="4" w:space="0"/>
              <w:left w:val="single" w:color="auto" w:sz="4" w:space="0"/>
              <w:bottom w:val="single" w:color="auto" w:sz="4" w:space="0"/>
              <w:right w:val="single" w:color="auto" w:sz="4" w:space="0"/>
            </w:tcBorders>
            <w:vAlign w:val="center"/>
          </w:tcPr>
          <w:p w14:paraId="604947EF">
            <w:pPr>
              <w:jc w:val="center"/>
              <w:rPr>
                <w:rFonts w:hint="eastAsia" w:ascii="仿宋" w:hAnsi="仿宋" w:eastAsia="仿宋" w:cs="仿宋"/>
                <w:sz w:val="24"/>
                <w:szCs w:val="24"/>
              </w:rPr>
            </w:pPr>
          </w:p>
        </w:tc>
      </w:tr>
      <w:tr w14:paraId="53D5173D">
        <w:tblPrEx>
          <w:tblCellMar>
            <w:top w:w="0" w:type="dxa"/>
            <w:left w:w="108" w:type="dxa"/>
            <w:bottom w:w="0" w:type="dxa"/>
            <w:right w:w="108" w:type="dxa"/>
          </w:tblCellMar>
        </w:tblPrEx>
        <w:trPr>
          <w:trHeight w:val="510" w:hRule="exact"/>
          <w:jc w:val="center"/>
        </w:trPr>
        <w:tc>
          <w:tcPr>
            <w:tcW w:w="917" w:type="dxa"/>
            <w:vMerge w:val="continue"/>
            <w:tcBorders>
              <w:top w:val="single" w:color="auto" w:sz="4" w:space="0"/>
              <w:left w:val="single" w:color="auto" w:sz="4" w:space="0"/>
              <w:bottom w:val="single" w:color="auto" w:sz="4" w:space="0"/>
              <w:right w:val="single" w:color="auto" w:sz="4" w:space="0"/>
            </w:tcBorders>
            <w:vAlign w:val="center"/>
          </w:tcPr>
          <w:p w14:paraId="27381C54">
            <w:pPr>
              <w:jc w:val="center"/>
              <w:textAlignment w:val="center"/>
              <w:rPr>
                <w:rFonts w:hint="eastAsia" w:ascii="仿宋" w:hAnsi="仿宋" w:eastAsia="仿宋" w:cs="仿宋"/>
                <w:sz w:val="24"/>
                <w:szCs w:val="24"/>
                <w:lang w:bidi="ar"/>
              </w:rPr>
            </w:pPr>
          </w:p>
        </w:tc>
        <w:tc>
          <w:tcPr>
            <w:tcW w:w="6662" w:type="dxa"/>
            <w:tcBorders>
              <w:top w:val="single" w:color="auto" w:sz="4" w:space="0"/>
              <w:left w:val="single" w:color="auto" w:sz="4" w:space="0"/>
              <w:bottom w:val="single" w:color="auto" w:sz="4" w:space="0"/>
              <w:right w:val="single" w:color="auto" w:sz="4" w:space="0"/>
            </w:tcBorders>
            <w:vAlign w:val="center"/>
          </w:tcPr>
          <w:p w14:paraId="7865AE50">
            <w:pPr>
              <w:textAlignment w:val="center"/>
              <w:rPr>
                <w:rFonts w:hint="eastAsia" w:ascii="仿宋" w:hAnsi="仿宋" w:eastAsia="仿宋" w:cs="仿宋"/>
                <w:sz w:val="24"/>
                <w:szCs w:val="24"/>
                <w:lang w:bidi="ar"/>
              </w:rPr>
            </w:pPr>
            <w:r>
              <w:rPr>
                <w:rFonts w:hint="eastAsia" w:ascii="仿宋" w:hAnsi="仿宋" w:eastAsia="仿宋" w:cs="仿宋"/>
                <w:sz w:val="24"/>
                <w:szCs w:val="24"/>
                <w:lang w:bidi="ar"/>
              </w:rPr>
              <w:t>-检查车内外灯光系统功能，如发现故障排除并记录</w:t>
            </w:r>
          </w:p>
        </w:tc>
        <w:tc>
          <w:tcPr>
            <w:tcW w:w="850" w:type="dxa"/>
            <w:vMerge w:val="continue"/>
            <w:tcBorders>
              <w:top w:val="single" w:color="auto" w:sz="4" w:space="0"/>
              <w:left w:val="single" w:color="auto" w:sz="4" w:space="0"/>
              <w:bottom w:val="single" w:color="auto" w:sz="4" w:space="0"/>
              <w:right w:val="single" w:color="auto" w:sz="4" w:space="0"/>
            </w:tcBorders>
            <w:vAlign w:val="center"/>
          </w:tcPr>
          <w:p w14:paraId="39129B7E">
            <w:pPr>
              <w:jc w:val="center"/>
              <w:rPr>
                <w:rFonts w:hint="eastAsia" w:ascii="仿宋" w:hAnsi="仿宋" w:eastAsia="仿宋" w:cs="仿宋"/>
                <w:sz w:val="24"/>
                <w:szCs w:val="24"/>
              </w:rPr>
            </w:pPr>
          </w:p>
        </w:tc>
        <w:tc>
          <w:tcPr>
            <w:tcW w:w="858" w:type="dxa"/>
            <w:vMerge w:val="continue"/>
            <w:tcBorders>
              <w:top w:val="single" w:color="auto" w:sz="4" w:space="0"/>
              <w:left w:val="single" w:color="auto" w:sz="4" w:space="0"/>
              <w:bottom w:val="single" w:color="auto" w:sz="4" w:space="0"/>
              <w:right w:val="single" w:color="auto" w:sz="4" w:space="0"/>
            </w:tcBorders>
            <w:vAlign w:val="center"/>
          </w:tcPr>
          <w:p w14:paraId="3742FAAE">
            <w:pPr>
              <w:jc w:val="center"/>
              <w:rPr>
                <w:rFonts w:hint="eastAsia" w:ascii="仿宋" w:hAnsi="仿宋" w:eastAsia="仿宋" w:cs="仿宋"/>
                <w:sz w:val="24"/>
                <w:szCs w:val="24"/>
              </w:rPr>
            </w:pPr>
          </w:p>
        </w:tc>
      </w:tr>
      <w:tr w14:paraId="577CD204">
        <w:tblPrEx>
          <w:tblCellMar>
            <w:top w:w="0" w:type="dxa"/>
            <w:left w:w="108" w:type="dxa"/>
            <w:bottom w:w="0" w:type="dxa"/>
            <w:right w:w="108" w:type="dxa"/>
          </w:tblCellMar>
        </w:tblPrEx>
        <w:trPr>
          <w:trHeight w:val="510" w:hRule="exact"/>
          <w:jc w:val="center"/>
        </w:trPr>
        <w:tc>
          <w:tcPr>
            <w:tcW w:w="917" w:type="dxa"/>
            <w:vMerge w:val="restart"/>
            <w:tcBorders>
              <w:top w:val="single" w:color="auto" w:sz="4" w:space="0"/>
              <w:left w:val="single" w:color="auto" w:sz="4" w:space="0"/>
              <w:bottom w:val="single" w:color="auto" w:sz="4" w:space="0"/>
              <w:right w:val="single" w:color="auto" w:sz="4" w:space="0"/>
            </w:tcBorders>
            <w:vAlign w:val="center"/>
          </w:tcPr>
          <w:p w14:paraId="6C24C7DF">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13</w:t>
            </w:r>
          </w:p>
          <w:p w14:paraId="626F0E33">
            <w:pPr>
              <w:jc w:val="center"/>
              <w:textAlignment w:val="center"/>
              <w:rPr>
                <w:rFonts w:hint="eastAsia" w:ascii="仿宋" w:hAnsi="仿宋" w:eastAsia="仿宋" w:cs="仿宋"/>
                <w:sz w:val="24"/>
                <w:szCs w:val="24"/>
                <w:lang w:bidi="ar"/>
              </w:rPr>
            </w:pPr>
          </w:p>
        </w:tc>
        <w:tc>
          <w:tcPr>
            <w:tcW w:w="6662" w:type="dxa"/>
            <w:tcBorders>
              <w:top w:val="single" w:color="auto" w:sz="4" w:space="0"/>
              <w:left w:val="single" w:color="auto" w:sz="4" w:space="0"/>
              <w:bottom w:val="single" w:color="auto" w:sz="4" w:space="0"/>
              <w:right w:val="single" w:color="auto" w:sz="4" w:space="0"/>
            </w:tcBorders>
            <w:vAlign w:val="center"/>
          </w:tcPr>
          <w:p w14:paraId="5548C30E">
            <w:pPr>
              <w:textAlignment w:val="center"/>
              <w:rPr>
                <w:rFonts w:hint="eastAsia" w:ascii="仿宋" w:hAnsi="仿宋" w:eastAsia="仿宋" w:cs="仿宋"/>
                <w:sz w:val="24"/>
                <w:szCs w:val="24"/>
                <w:lang w:bidi="ar"/>
              </w:rPr>
            </w:pPr>
            <w:r>
              <w:rPr>
                <w:rFonts w:hint="eastAsia" w:ascii="仿宋" w:hAnsi="仿宋" w:eastAsia="仿宋" w:cs="仿宋"/>
                <w:sz w:val="24"/>
                <w:szCs w:val="24"/>
                <w:lang w:bidi="ar"/>
              </w:rPr>
              <w:t>检测作业- 轮胎胎压</w:t>
            </w:r>
          </w:p>
        </w:tc>
        <w:tc>
          <w:tcPr>
            <w:tcW w:w="850" w:type="dxa"/>
            <w:vMerge w:val="restart"/>
            <w:tcBorders>
              <w:top w:val="single" w:color="auto" w:sz="4" w:space="0"/>
              <w:left w:val="single" w:color="auto" w:sz="4" w:space="0"/>
              <w:bottom w:val="single" w:color="auto" w:sz="4" w:space="0"/>
              <w:right w:val="single" w:color="auto" w:sz="4" w:space="0"/>
            </w:tcBorders>
            <w:vAlign w:val="center"/>
          </w:tcPr>
          <w:p w14:paraId="41CF9706">
            <w:pPr>
              <w:jc w:val="center"/>
              <w:rPr>
                <w:rFonts w:hint="eastAsia" w:ascii="仿宋" w:hAnsi="仿宋" w:eastAsia="仿宋" w:cs="仿宋"/>
                <w:sz w:val="24"/>
                <w:szCs w:val="24"/>
              </w:rPr>
            </w:pPr>
          </w:p>
        </w:tc>
        <w:tc>
          <w:tcPr>
            <w:tcW w:w="858" w:type="dxa"/>
            <w:vMerge w:val="restart"/>
            <w:tcBorders>
              <w:top w:val="single" w:color="auto" w:sz="4" w:space="0"/>
              <w:left w:val="single" w:color="auto" w:sz="4" w:space="0"/>
              <w:bottom w:val="single" w:color="auto" w:sz="4" w:space="0"/>
              <w:right w:val="single" w:color="auto" w:sz="4" w:space="0"/>
            </w:tcBorders>
            <w:vAlign w:val="center"/>
          </w:tcPr>
          <w:p w14:paraId="581FA456">
            <w:pPr>
              <w:jc w:val="center"/>
              <w:rPr>
                <w:rFonts w:hint="eastAsia" w:ascii="仿宋" w:hAnsi="仿宋" w:eastAsia="仿宋" w:cs="仿宋"/>
                <w:sz w:val="24"/>
                <w:szCs w:val="24"/>
              </w:rPr>
            </w:pPr>
          </w:p>
        </w:tc>
      </w:tr>
      <w:tr w14:paraId="6E2B6241">
        <w:tblPrEx>
          <w:tblCellMar>
            <w:top w:w="0" w:type="dxa"/>
            <w:left w:w="108" w:type="dxa"/>
            <w:bottom w:w="0" w:type="dxa"/>
            <w:right w:w="108" w:type="dxa"/>
          </w:tblCellMar>
        </w:tblPrEx>
        <w:trPr>
          <w:trHeight w:val="510" w:hRule="exact"/>
          <w:jc w:val="center"/>
        </w:trPr>
        <w:tc>
          <w:tcPr>
            <w:tcW w:w="917" w:type="dxa"/>
            <w:vMerge w:val="continue"/>
            <w:tcBorders>
              <w:top w:val="single" w:color="auto" w:sz="4" w:space="0"/>
              <w:left w:val="single" w:color="auto" w:sz="4" w:space="0"/>
              <w:bottom w:val="single" w:color="000000" w:sz="4" w:space="0"/>
              <w:right w:val="single" w:color="000000" w:sz="4" w:space="0"/>
            </w:tcBorders>
            <w:vAlign w:val="center"/>
          </w:tcPr>
          <w:p w14:paraId="66D5D04B">
            <w:pPr>
              <w:jc w:val="center"/>
              <w:rPr>
                <w:rFonts w:hint="eastAsia" w:ascii="仿宋" w:hAnsi="仿宋" w:eastAsia="仿宋" w:cs="仿宋"/>
                <w:sz w:val="24"/>
                <w:szCs w:val="24"/>
              </w:rPr>
            </w:pPr>
          </w:p>
        </w:tc>
        <w:tc>
          <w:tcPr>
            <w:tcW w:w="6662" w:type="dxa"/>
            <w:tcBorders>
              <w:top w:val="single" w:color="auto" w:sz="4" w:space="0"/>
              <w:left w:val="single" w:color="000000" w:sz="4" w:space="0"/>
              <w:bottom w:val="single" w:color="000000" w:sz="4" w:space="0"/>
              <w:right w:val="single" w:color="000000" w:sz="4" w:space="0"/>
            </w:tcBorders>
            <w:vAlign w:val="center"/>
          </w:tcPr>
          <w:p w14:paraId="7D2E59D2">
            <w:pPr>
              <w:textAlignment w:val="center"/>
              <w:rPr>
                <w:rFonts w:hint="eastAsia" w:ascii="仿宋" w:hAnsi="仿宋" w:eastAsia="仿宋" w:cs="仿宋"/>
                <w:sz w:val="24"/>
                <w:szCs w:val="24"/>
              </w:rPr>
            </w:pPr>
            <w:r>
              <w:rPr>
                <w:rFonts w:hint="eastAsia" w:ascii="仿宋" w:hAnsi="仿宋" w:eastAsia="仿宋" w:cs="仿宋"/>
                <w:sz w:val="24"/>
                <w:szCs w:val="24"/>
                <w:lang w:bidi="ar"/>
              </w:rPr>
              <w:t>- 测量并记录轮胎胎压</w:t>
            </w:r>
          </w:p>
        </w:tc>
        <w:tc>
          <w:tcPr>
            <w:tcW w:w="850" w:type="dxa"/>
            <w:vMerge w:val="continue"/>
            <w:tcBorders>
              <w:top w:val="single" w:color="auto" w:sz="4" w:space="0"/>
              <w:left w:val="single" w:color="000000" w:sz="4" w:space="0"/>
              <w:bottom w:val="single" w:color="000000" w:sz="4" w:space="0"/>
              <w:right w:val="single" w:color="000000" w:sz="4" w:space="0"/>
            </w:tcBorders>
            <w:vAlign w:val="center"/>
          </w:tcPr>
          <w:p w14:paraId="316BE8E5">
            <w:pPr>
              <w:jc w:val="center"/>
              <w:rPr>
                <w:rFonts w:hint="eastAsia" w:ascii="仿宋" w:hAnsi="仿宋" w:eastAsia="仿宋" w:cs="仿宋"/>
                <w:sz w:val="24"/>
                <w:szCs w:val="24"/>
              </w:rPr>
            </w:pPr>
          </w:p>
        </w:tc>
        <w:tc>
          <w:tcPr>
            <w:tcW w:w="858" w:type="dxa"/>
            <w:vMerge w:val="continue"/>
            <w:tcBorders>
              <w:top w:val="single" w:color="auto" w:sz="4" w:space="0"/>
              <w:left w:val="single" w:color="000000" w:sz="4" w:space="0"/>
              <w:bottom w:val="single" w:color="000000" w:sz="4" w:space="0"/>
              <w:right w:val="single" w:color="auto" w:sz="4" w:space="0"/>
            </w:tcBorders>
            <w:vAlign w:val="center"/>
          </w:tcPr>
          <w:p w14:paraId="75386C67">
            <w:pPr>
              <w:jc w:val="center"/>
              <w:rPr>
                <w:rFonts w:hint="eastAsia" w:ascii="仿宋" w:hAnsi="仿宋" w:eastAsia="仿宋" w:cs="仿宋"/>
                <w:sz w:val="24"/>
                <w:szCs w:val="24"/>
              </w:rPr>
            </w:pPr>
          </w:p>
        </w:tc>
      </w:tr>
      <w:tr w14:paraId="72110126">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right w:val="single" w:color="000000" w:sz="4" w:space="0"/>
            </w:tcBorders>
            <w:vAlign w:val="center"/>
          </w:tcPr>
          <w:p w14:paraId="5F602310">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14</w:t>
            </w:r>
          </w:p>
          <w:p w14:paraId="77D80C2E">
            <w:pPr>
              <w:jc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510364FE">
            <w:pPr>
              <w:textAlignment w:val="center"/>
              <w:rPr>
                <w:rFonts w:hint="eastAsia" w:ascii="仿宋" w:hAnsi="仿宋" w:eastAsia="仿宋" w:cs="仿宋"/>
                <w:sz w:val="24"/>
                <w:szCs w:val="24"/>
              </w:rPr>
            </w:pPr>
            <w:r>
              <w:rPr>
                <w:rFonts w:hint="eastAsia" w:ascii="仿宋" w:hAnsi="仿宋" w:eastAsia="仿宋" w:cs="仿宋"/>
                <w:sz w:val="24"/>
                <w:szCs w:val="24"/>
                <w:lang w:bidi="ar"/>
              </w:rPr>
              <w:t>拆装作业- 润滑系统</w:t>
            </w:r>
          </w:p>
        </w:tc>
        <w:tc>
          <w:tcPr>
            <w:tcW w:w="850" w:type="dxa"/>
            <w:vMerge w:val="restart"/>
            <w:tcBorders>
              <w:top w:val="single" w:color="000000" w:sz="4" w:space="0"/>
              <w:left w:val="single" w:color="000000" w:sz="4" w:space="0"/>
              <w:right w:val="single" w:color="000000" w:sz="4" w:space="0"/>
            </w:tcBorders>
            <w:vAlign w:val="center"/>
          </w:tcPr>
          <w:p w14:paraId="5BCDC7BF">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right w:val="single" w:color="000000" w:sz="4" w:space="0"/>
            </w:tcBorders>
            <w:vAlign w:val="center"/>
          </w:tcPr>
          <w:p w14:paraId="2BB0B886">
            <w:pPr>
              <w:jc w:val="center"/>
              <w:rPr>
                <w:rFonts w:hint="eastAsia" w:ascii="仿宋" w:hAnsi="仿宋" w:eastAsia="仿宋" w:cs="仿宋"/>
                <w:sz w:val="24"/>
                <w:szCs w:val="24"/>
              </w:rPr>
            </w:pPr>
          </w:p>
        </w:tc>
      </w:tr>
      <w:tr w14:paraId="38305901">
        <w:tblPrEx>
          <w:tblCellMar>
            <w:top w:w="0" w:type="dxa"/>
            <w:left w:w="108" w:type="dxa"/>
            <w:bottom w:w="0" w:type="dxa"/>
            <w:right w:w="108" w:type="dxa"/>
          </w:tblCellMar>
        </w:tblPrEx>
        <w:trPr>
          <w:trHeight w:val="510" w:hRule="exact"/>
          <w:jc w:val="center"/>
        </w:trPr>
        <w:tc>
          <w:tcPr>
            <w:tcW w:w="917" w:type="dxa"/>
            <w:vMerge w:val="continue"/>
            <w:tcBorders>
              <w:left w:val="single" w:color="000000" w:sz="4" w:space="0"/>
              <w:bottom w:val="single" w:color="000000" w:sz="4" w:space="0"/>
              <w:right w:val="single" w:color="000000" w:sz="4" w:space="0"/>
            </w:tcBorders>
            <w:vAlign w:val="center"/>
          </w:tcPr>
          <w:p w14:paraId="7ABE5C57">
            <w:pPr>
              <w:jc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0ECAA006">
            <w:pPr>
              <w:textAlignment w:val="center"/>
              <w:rPr>
                <w:rFonts w:hint="eastAsia" w:ascii="仿宋" w:hAnsi="仿宋" w:eastAsia="仿宋" w:cs="仿宋"/>
                <w:sz w:val="24"/>
                <w:szCs w:val="24"/>
              </w:rPr>
            </w:pPr>
            <w:r>
              <w:rPr>
                <w:rFonts w:hint="eastAsia" w:ascii="仿宋" w:hAnsi="仿宋" w:eastAsia="仿宋" w:cs="仿宋"/>
                <w:sz w:val="24"/>
                <w:szCs w:val="24"/>
                <w:lang w:bidi="ar"/>
              </w:rPr>
              <w:t>- 拆下机油加注口盖</w:t>
            </w:r>
          </w:p>
        </w:tc>
        <w:tc>
          <w:tcPr>
            <w:tcW w:w="850" w:type="dxa"/>
            <w:vMerge w:val="continue"/>
            <w:tcBorders>
              <w:left w:val="single" w:color="000000" w:sz="4" w:space="0"/>
              <w:bottom w:val="single" w:color="000000" w:sz="4" w:space="0"/>
              <w:right w:val="single" w:color="000000" w:sz="4" w:space="0"/>
            </w:tcBorders>
            <w:vAlign w:val="center"/>
          </w:tcPr>
          <w:p w14:paraId="6488EE67">
            <w:pPr>
              <w:jc w:val="center"/>
              <w:rPr>
                <w:rFonts w:hint="eastAsia" w:ascii="仿宋" w:hAnsi="仿宋" w:eastAsia="仿宋" w:cs="仿宋"/>
                <w:sz w:val="24"/>
                <w:szCs w:val="24"/>
              </w:rPr>
            </w:pPr>
          </w:p>
        </w:tc>
        <w:tc>
          <w:tcPr>
            <w:tcW w:w="858" w:type="dxa"/>
            <w:vMerge w:val="continue"/>
            <w:tcBorders>
              <w:left w:val="single" w:color="000000" w:sz="4" w:space="0"/>
              <w:bottom w:val="single" w:color="000000" w:sz="4" w:space="0"/>
              <w:right w:val="single" w:color="000000" w:sz="4" w:space="0"/>
            </w:tcBorders>
            <w:vAlign w:val="center"/>
          </w:tcPr>
          <w:p w14:paraId="0FE5EA13">
            <w:pPr>
              <w:jc w:val="center"/>
              <w:rPr>
                <w:rFonts w:hint="eastAsia" w:ascii="仿宋" w:hAnsi="仿宋" w:eastAsia="仿宋" w:cs="仿宋"/>
                <w:sz w:val="24"/>
                <w:szCs w:val="24"/>
              </w:rPr>
            </w:pPr>
          </w:p>
        </w:tc>
      </w:tr>
      <w:tr w14:paraId="22505185">
        <w:tblPrEx>
          <w:tblCellMar>
            <w:top w:w="0" w:type="dxa"/>
            <w:left w:w="108" w:type="dxa"/>
            <w:bottom w:w="0" w:type="dxa"/>
            <w:right w:w="108" w:type="dxa"/>
          </w:tblCellMar>
        </w:tblPrEx>
        <w:trPr>
          <w:trHeight w:val="428" w:hRule="exact"/>
          <w:jc w:val="center"/>
        </w:trPr>
        <w:tc>
          <w:tcPr>
            <w:tcW w:w="8429" w:type="dxa"/>
            <w:gridSpan w:val="3"/>
            <w:tcBorders>
              <w:top w:val="single" w:color="000000" w:sz="4" w:space="0"/>
              <w:left w:val="single" w:color="000000" w:sz="4" w:space="0"/>
              <w:bottom w:val="single" w:color="000000" w:sz="4" w:space="0"/>
              <w:right w:val="single" w:color="000000" w:sz="4" w:space="0"/>
            </w:tcBorders>
            <w:shd w:val="clear" w:color="auto" w:fill="EEECE1"/>
            <w:vAlign w:val="center"/>
          </w:tcPr>
          <w:p w14:paraId="20D07AB1">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举升位置 2 (举升到选手车下作业合适的高度)</w:t>
            </w:r>
          </w:p>
        </w:tc>
        <w:tc>
          <w:tcPr>
            <w:tcW w:w="858" w:type="dxa"/>
            <w:tcBorders>
              <w:top w:val="single" w:color="000000" w:sz="4" w:space="0"/>
              <w:left w:val="single" w:color="000000" w:sz="4" w:space="0"/>
              <w:bottom w:val="single" w:color="000000" w:sz="4" w:space="0"/>
              <w:right w:val="single" w:color="000000" w:sz="4" w:space="0"/>
            </w:tcBorders>
            <w:shd w:val="clear" w:color="auto" w:fill="EEECE1"/>
            <w:vAlign w:val="center"/>
          </w:tcPr>
          <w:p w14:paraId="5E2F99B6">
            <w:pPr>
              <w:jc w:val="center"/>
              <w:rPr>
                <w:rFonts w:hint="eastAsia" w:ascii="仿宋" w:hAnsi="仿宋" w:eastAsia="仿宋" w:cs="仿宋"/>
                <w:sz w:val="24"/>
                <w:szCs w:val="24"/>
              </w:rPr>
            </w:pPr>
          </w:p>
        </w:tc>
      </w:tr>
      <w:tr w14:paraId="09C138E7">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bottom w:val="single" w:color="000000" w:sz="4" w:space="0"/>
              <w:right w:val="single" w:color="000000" w:sz="4" w:space="0"/>
            </w:tcBorders>
            <w:vAlign w:val="center"/>
          </w:tcPr>
          <w:p w14:paraId="14DF7208">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15</w:t>
            </w:r>
          </w:p>
          <w:p w14:paraId="4936D7C4">
            <w:pPr>
              <w:jc w:val="center"/>
              <w:textAlignment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431AB1F1">
            <w:pPr>
              <w:textAlignment w:val="center"/>
              <w:rPr>
                <w:rFonts w:hint="eastAsia" w:ascii="仿宋" w:hAnsi="仿宋" w:eastAsia="仿宋" w:cs="仿宋"/>
                <w:sz w:val="24"/>
                <w:szCs w:val="24"/>
              </w:rPr>
            </w:pPr>
            <w:r>
              <w:rPr>
                <w:rFonts w:hint="eastAsia" w:ascii="仿宋" w:hAnsi="仿宋" w:eastAsia="仿宋" w:cs="仿宋"/>
                <w:sz w:val="24"/>
                <w:szCs w:val="24"/>
                <w:lang w:bidi="ar"/>
              </w:rPr>
              <w:t>检查作业- 润滑系统</w:t>
            </w:r>
          </w:p>
        </w:tc>
        <w:tc>
          <w:tcPr>
            <w:tcW w:w="850" w:type="dxa"/>
            <w:vMerge w:val="restart"/>
            <w:tcBorders>
              <w:top w:val="single" w:color="000000" w:sz="4" w:space="0"/>
              <w:left w:val="single" w:color="000000" w:sz="4" w:space="0"/>
              <w:bottom w:val="single" w:color="000000" w:sz="4" w:space="0"/>
              <w:right w:val="single" w:color="000000" w:sz="4" w:space="0"/>
            </w:tcBorders>
            <w:vAlign w:val="center"/>
          </w:tcPr>
          <w:p w14:paraId="46C1FD9C">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14:paraId="4BFCB08B">
            <w:pPr>
              <w:jc w:val="center"/>
              <w:rPr>
                <w:rFonts w:hint="eastAsia" w:ascii="仿宋" w:hAnsi="仿宋" w:eastAsia="仿宋" w:cs="仿宋"/>
                <w:sz w:val="24"/>
                <w:szCs w:val="24"/>
              </w:rPr>
            </w:pPr>
          </w:p>
        </w:tc>
      </w:tr>
      <w:tr w14:paraId="3B4FD405">
        <w:tblPrEx>
          <w:tblCellMar>
            <w:top w:w="0" w:type="dxa"/>
            <w:left w:w="108" w:type="dxa"/>
            <w:bottom w:w="0" w:type="dxa"/>
            <w:right w:w="108" w:type="dxa"/>
          </w:tblCellMar>
        </w:tblPrEx>
        <w:trPr>
          <w:trHeight w:val="510" w:hRule="exact"/>
          <w:jc w:val="center"/>
        </w:trPr>
        <w:tc>
          <w:tcPr>
            <w:tcW w:w="917" w:type="dxa"/>
            <w:vMerge w:val="continue"/>
            <w:tcBorders>
              <w:top w:val="single" w:color="000000" w:sz="4" w:space="0"/>
              <w:left w:val="single" w:color="000000" w:sz="4" w:space="0"/>
              <w:bottom w:val="single" w:color="000000" w:sz="4" w:space="0"/>
              <w:right w:val="single" w:color="000000" w:sz="4" w:space="0"/>
            </w:tcBorders>
            <w:vAlign w:val="center"/>
          </w:tcPr>
          <w:p w14:paraId="506B9458">
            <w:pPr>
              <w:jc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28C93F28">
            <w:pPr>
              <w:textAlignment w:val="center"/>
              <w:rPr>
                <w:rFonts w:hint="eastAsia" w:ascii="仿宋" w:hAnsi="仿宋" w:eastAsia="仿宋" w:cs="仿宋"/>
                <w:sz w:val="24"/>
                <w:szCs w:val="24"/>
              </w:rPr>
            </w:pPr>
            <w:r>
              <w:rPr>
                <w:rFonts w:hint="eastAsia" w:ascii="仿宋" w:hAnsi="仿宋" w:eastAsia="仿宋" w:cs="仿宋"/>
                <w:sz w:val="24"/>
                <w:szCs w:val="24"/>
                <w:lang w:bidi="ar"/>
              </w:rPr>
              <w:t>- 检查发动机各部有无漏油</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57F5637B">
            <w:pPr>
              <w:jc w:val="center"/>
              <w:rPr>
                <w:rFonts w:hint="eastAsia" w:ascii="仿宋" w:hAnsi="仿宋" w:eastAsia="仿宋" w:cs="仿宋"/>
                <w:sz w:val="24"/>
                <w:szCs w:val="24"/>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14:paraId="22081742">
            <w:pPr>
              <w:jc w:val="center"/>
              <w:rPr>
                <w:rFonts w:hint="eastAsia" w:ascii="仿宋" w:hAnsi="仿宋" w:eastAsia="仿宋" w:cs="仿宋"/>
                <w:sz w:val="24"/>
                <w:szCs w:val="24"/>
              </w:rPr>
            </w:pPr>
          </w:p>
        </w:tc>
      </w:tr>
      <w:tr w14:paraId="26B276DB">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bottom w:val="single" w:color="000000" w:sz="4" w:space="0"/>
              <w:right w:val="single" w:color="000000" w:sz="4" w:space="0"/>
            </w:tcBorders>
            <w:vAlign w:val="center"/>
          </w:tcPr>
          <w:p w14:paraId="5FD5B03B">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16</w:t>
            </w:r>
          </w:p>
        </w:tc>
        <w:tc>
          <w:tcPr>
            <w:tcW w:w="6662" w:type="dxa"/>
            <w:tcBorders>
              <w:top w:val="single" w:color="000000" w:sz="4" w:space="0"/>
              <w:left w:val="single" w:color="000000" w:sz="4" w:space="0"/>
              <w:bottom w:val="single" w:color="000000" w:sz="4" w:space="0"/>
              <w:right w:val="single" w:color="000000" w:sz="4" w:space="0"/>
            </w:tcBorders>
            <w:vAlign w:val="center"/>
          </w:tcPr>
          <w:p w14:paraId="11DC1274">
            <w:pPr>
              <w:textAlignment w:val="center"/>
              <w:rPr>
                <w:rFonts w:hint="eastAsia" w:ascii="仿宋" w:hAnsi="仿宋" w:eastAsia="仿宋" w:cs="仿宋"/>
                <w:sz w:val="24"/>
                <w:szCs w:val="24"/>
              </w:rPr>
            </w:pPr>
            <w:r>
              <w:rPr>
                <w:rFonts w:hint="eastAsia" w:ascii="仿宋" w:hAnsi="仿宋" w:eastAsia="仿宋" w:cs="仿宋"/>
                <w:sz w:val="24"/>
                <w:szCs w:val="24"/>
                <w:lang w:bidi="ar"/>
              </w:rPr>
              <w:t>拆装作业- 润滑系统</w:t>
            </w:r>
          </w:p>
        </w:tc>
        <w:tc>
          <w:tcPr>
            <w:tcW w:w="850" w:type="dxa"/>
            <w:vMerge w:val="restart"/>
            <w:tcBorders>
              <w:top w:val="single" w:color="000000" w:sz="4" w:space="0"/>
              <w:left w:val="single" w:color="000000" w:sz="4" w:space="0"/>
              <w:bottom w:val="single" w:color="000000" w:sz="4" w:space="0"/>
              <w:right w:val="single" w:color="000000" w:sz="4" w:space="0"/>
            </w:tcBorders>
            <w:vAlign w:val="center"/>
          </w:tcPr>
          <w:p w14:paraId="61B4D517">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14:paraId="78F83D8D">
            <w:pPr>
              <w:jc w:val="center"/>
              <w:rPr>
                <w:rFonts w:hint="eastAsia" w:ascii="仿宋" w:hAnsi="仿宋" w:eastAsia="仿宋" w:cs="仿宋"/>
                <w:sz w:val="24"/>
                <w:szCs w:val="24"/>
              </w:rPr>
            </w:pPr>
          </w:p>
        </w:tc>
      </w:tr>
      <w:tr w14:paraId="42C6B131">
        <w:tblPrEx>
          <w:tblCellMar>
            <w:top w:w="0" w:type="dxa"/>
            <w:left w:w="108" w:type="dxa"/>
            <w:bottom w:w="0" w:type="dxa"/>
            <w:right w:w="108" w:type="dxa"/>
          </w:tblCellMar>
        </w:tblPrEx>
        <w:trPr>
          <w:trHeight w:val="510" w:hRule="exact"/>
          <w:jc w:val="center"/>
        </w:trPr>
        <w:tc>
          <w:tcPr>
            <w:tcW w:w="917" w:type="dxa"/>
            <w:vMerge w:val="continue"/>
            <w:tcBorders>
              <w:top w:val="single" w:color="000000" w:sz="4" w:space="0"/>
              <w:left w:val="single" w:color="000000" w:sz="4" w:space="0"/>
              <w:bottom w:val="single" w:color="000000" w:sz="4" w:space="0"/>
              <w:right w:val="single" w:color="000000" w:sz="4" w:space="0"/>
            </w:tcBorders>
            <w:vAlign w:val="center"/>
          </w:tcPr>
          <w:p w14:paraId="0CD57947">
            <w:pPr>
              <w:jc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4C7D2C50">
            <w:pPr>
              <w:textAlignment w:val="center"/>
              <w:rPr>
                <w:rFonts w:hint="eastAsia" w:ascii="仿宋" w:hAnsi="仿宋" w:eastAsia="仿宋" w:cs="仿宋"/>
                <w:sz w:val="24"/>
                <w:szCs w:val="24"/>
              </w:rPr>
            </w:pPr>
            <w:r>
              <w:rPr>
                <w:rFonts w:hint="eastAsia" w:ascii="仿宋" w:hAnsi="仿宋" w:eastAsia="仿宋" w:cs="仿宋"/>
                <w:sz w:val="24"/>
                <w:szCs w:val="24"/>
                <w:lang w:bidi="ar"/>
              </w:rPr>
              <w:t>- 拆下发动机放油螺塞，排放发动机机油</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42A9CF69">
            <w:pPr>
              <w:jc w:val="center"/>
              <w:rPr>
                <w:rFonts w:hint="eastAsia" w:ascii="仿宋" w:hAnsi="仿宋" w:eastAsia="仿宋" w:cs="仿宋"/>
                <w:sz w:val="24"/>
                <w:szCs w:val="24"/>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14:paraId="28EE1851">
            <w:pPr>
              <w:jc w:val="center"/>
              <w:rPr>
                <w:rFonts w:hint="eastAsia" w:ascii="仿宋" w:hAnsi="仿宋" w:eastAsia="仿宋" w:cs="仿宋"/>
                <w:sz w:val="24"/>
                <w:szCs w:val="24"/>
              </w:rPr>
            </w:pPr>
          </w:p>
        </w:tc>
      </w:tr>
      <w:tr w14:paraId="2EAE626B">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bottom w:val="single" w:color="000000" w:sz="4" w:space="0"/>
              <w:right w:val="single" w:color="000000" w:sz="4" w:space="0"/>
            </w:tcBorders>
            <w:vAlign w:val="center"/>
          </w:tcPr>
          <w:p w14:paraId="26D3A7C2">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17</w:t>
            </w:r>
          </w:p>
        </w:tc>
        <w:tc>
          <w:tcPr>
            <w:tcW w:w="6662" w:type="dxa"/>
            <w:tcBorders>
              <w:top w:val="single" w:color="000000" w:sz="4" w:space="0"/>
              <w:left w:val="single" w:color="000000" w:sz="4" w:space="0"/>
              <w:bottom w:val="single" w:color="000000" w:sz="4" w:space="0"/>
              <w:right w:val="single" w:color="000000" w:sz="4" w:space="0"/>
            </w:tcBorders>
            <w:vAlign w:val="center"/>
          </w:tcPr>
          <w:p w14:paraId="5E94A4F8">
            <w:pPr>
              <w:textAlignment w:val="center"/>
              <w:rPr>
                <w:rFonts w:hint="eastAsia" w:ascii="仿宋" w:hAnsi="仿宋" w:eastAsia="仿宋" w:cs="仿宋"/>
                <w:sz w:val="24"/>
                <w:szCs w:val="24"/>
              </w:rPr>
            </w:pPr>
            <w:r>
              <w:rPr>
                <w:rFonts w:hint="eastAsia" w:ascii="仿宋" w:hAnsi="仿宋" w:eastAsia="仿宋" w:cs="仿宋"/>
                <w:sz w:val="24"/>
                <w:szCs w:val="24"/>
                <w:lang w:bidi="ar"/>
              </w:rPr>
              <w:t>检查作业- 冷却系统</w:t>
            </w:r>
          </w:p>
        </w:tc>
        <w:tc>
          <w:tcPr>
            <w:tcW w:w="850" w:type="dxa"/>
            <w:vMerge w:val="restart"/>
            <w:tcBorders>
              <w:top w:val="single" w:color="000000" w:sz="4" w:space="0"/>
              <w:left w:val="single" w:color="000000" w:sz="4" w:space="0"/>
              <w:bottom w:val="single" w:color="000000" w:sz="4" w:space="0"/>
              <w:right w:val="single" w:color="000000" w:sz="4" w:space="0"/>
            </w:tcBorders>
            <w:vAlign w:val="center"/>
          </w:tcPr>
          <w:p w14:paraId="654B5C76">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14:paraId="6D45CE59">
            <w:pPr>
              <w:jc w:val="center"/>
              <w:rPr>
                <w:rFonts w:hint="eastAsia" w:ascii="仿宋" w:hAnsi="仿宋" w:eastAsia="仿宋" w:cs="仿宋"/>
                <w:sz w:val="24"/>
                <w:szCs w:val="24"/>
              </w:rPr>
            </w:pPr>
          </w:p>
        </w:tc>
      </w:tr>
      <w:tr w14:paraId="04187646">
        <w:tblPrEx>
          <w:tblCellMar>
            <w:top w:w="0" w:type="dxa"/>
            <w:left w:w="108" w:type="dxa"/>
            <w:bottom w:w="0" w:type="dxa"/>
            <w:right w:w="108" w:type="dxa"/>
          </w:tblCellMar>
        </w:tblPrEx>
        <w:trPr>
          <w:trHeight w:val="510" w:hRule="exact"/>
          <w:jc w:val="center"/>
        </w:trPr>
        <w:tc>
          <w:tcPr>
            <w:tcW w:w="917" w:type="dxa"/>
            <w:vMerge w:val="continue"/>
            <w:tcBorders>
              <w:top w:val="single" w:color="000000" w:sz="4" w:space="0"/>
              <w:left w:val="single" w:color="000000" w:sz="4" w:space="0"/>
              <w:bottom w:val="single" w:color="000000" w:sz="4" w:space="0"/>
              <w:right w:val="single" w:color="000000" w:sz="4" w:space="0"/>
            </w:tcBorders>
            <w:vAlign w:val="center"/>
          </w:tcPr>
          <w:p w14:paraId="0168C015">
            <w:pPr>
              <w:jc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74B5156B">
            <w:pPr>
              <w:textAlignment w:val="center"/>
              <w:rPr>
                <w:rFonts w:hint="eastAsia" w:ascii="仿宋" w:hAnsi="仿宋" w:eastAsia="仿宋" w:cs="仿宋"/>
                <w:sz w:val="24"/>
                <w:szCs w:val="24"/>
              </w:rPr>
            </w:pPr>
            <w:r>
              <w:rPr>
                <w:rFonts w:hint="eastAsia" w:ascii="仿宋" w:hAnsi="仿宋" w:eastAsia="仿宋" w:cs="仿宋"/>
                <w:sz w:val="24"/>
                <w:szCs w:val="24"/>
                <w:lang w:bidi="ar"/>
              </w:rPr>
              <w:t>- 目视检查散热器有无泄漏、变形等</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08CC2E23">
            <w:pPr>
              <w:jc w:val="center"/>
              <w:rPr>
                <w:rFonts w:hint="eastAsia" w:ascii="仿宋" w:hAnsi="仿宋" w:eastAsia="仿宋" w:cs="仿宋"/>
                <w:sz w:val="24"/>
                <w:szCs w:val="24"/>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14:paraId="1FCB27D4">
            <w:pPr>
              <w:jc w:val="center"/>
              <w:rPr>
                <w:rFonts w:hint="eastAsia" w:ascii="仿宋" w:hAnsi="仿宋" w:eastAsia="仿宋" w:cs="仿宋"/>
                <w:sz w:val="24"/>
                <w:szCs w:val="24"/>
              </w:rPr>
            </w:pPr>
          </w:p>
        </w:tc>
      </w:tr>
      <w:tr w14:paraId="0168928A">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right w:val="single" w:color="000000" w:sz="4" w:space="0"/>
            </w:tcBorders>
            <w:vAlign w:val="center"/>
          </w:tcPr>
          <w:p w14:paraId="42492CFD">
            <w:pPr>
              <w:jc w:val="center"/>
              <w:textAlignment w:val="center"/>
              <w:rPr>
                <w:rFonts w:hint="eastAsia" w:ascii="仿宋" w:hAnsi="仿宋" w:eastAsia="仿宋" w:cs="仿宋"/>
                <w:sz w:val="24"/>
                <w:szCs w:val="24"/>
              </w:rPr>
            </w:pPr>
            <w:r>
              <w:rPr>
                <w:rFonts w:hint="eastAsia" w:ascii="仿宋" w:hAnsi="仿宋" w:eastAsia="仿宋" w:cs="仿宋"/>
                <w:sz w:val="24"/>
                <w:szCs w:val="24"/>
              </w:rPr>
              <w:t>18</w:t>
            </w:r>
          </w:p>
        </w:tc>
        <w:tc>
          <w:tcPr>
            <w:tcW w:w="6662" w:type="dxa"/>
            <w:tcBorders>
              <w:top w:val="single" w:color="000000" w:sz="4" w:space="0"/>
              <w:left w:val="single" w:color="000000" w:sz="4" w:space="0"/>
              <w:bottom w:val="single" w:color="000000" w:sz="4" w:space="0"/>
              <w:right w:val="single" w:color="000000" w:sz="4" w:space="0"/>
            </w:tcBorders>
            <w:vAlign w:val="center"/>
          </w:tcPr>
          <w:p w14:paraId="553E22EE">
            <w:pPr>
              <w:textAlignment w:val="center"/>
              <w:rPr>
                <w:rFonts w:hint="eastAsia" w:ascii="仿宋" w:hAnsi="仿宋" w:eastAsia="仿宋" w:cs="仿宋"/>
                <w:sz w:val="24"/>
                <w:szCs w:val="24"/>
              </w:rPr>
            </w:pPr>
            <w:r>
              <w:rPr>
                <w:rFonts w:hint="eastAsia" w:ascii="仿宋" w:hAnsi="仿宋" w:eastAsia="仿宋" w:cs="仿宋"/>
                <w:sz w:val="24"/>
                <w:szCs w:val="24"/>
                <w:lang w:bidi="ar"/>
              </w:rPr>
              <w:t>检查作业- 排气系统</w:t>
            </w:r>
          </w:p>
        </w:tc>
        <w:tc>
          <w:tcPr>
            <w:tcW w:w="850" w:type="dxa"/>
            <w:vMerge w:val="restart"/>
            <w:tcBorders>
              <w:top w:val="single" w:color="000000" w:sz="4" w:space="0"/>
              <w:left w:val="single" w:color="000000" w:sz="4" w:space="0"/>
              <w:bottom w:val="single" w:color="000000" w:sz="4" w:space="0"/>
              <w:right w:val="single" w:color="000000" w:sz="4" w:space="0"/>
            </w:tcBorders>
            <w:vAlign w:val="center"/>
          </w:tcPr>
          <w:p w14:paraId="429BC13E">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14:paraId="586412E8">
            <w:pPr>
              <w:jc w:val="center"/>
              <w:rPr>
                <w:rFonts w:hint="eastAsia" w:ascii="仿宋" w:hAnsi="仿宋" w:eastAsia="仿宋" w:cs="仿宋"/>
                <w:sz w:val="24"/>
                <w:szCs w:val="24"/>
              </w:rPr>
            </w:pPr>
          </w:p>
        </w:tc>
      </w:tr>
      <w:tr w14:paraId="3C691B80">
        <w:tblPrEx>
          <w:tblCellMar>
            <w:top w:w="0" w:type="dxa"/>
            <w:left w:w="108" w:type="dxa"/>
            <w:bottom w:w="0" w:type="dxa"/>
            <w:right w:w="108" w:type="dxa"/>
          </w:tblCellMar>
        </w:tblPrEx>
        <w:trPr>
          <w:trHeight w:val="814" w:hRule="exact"/>
          <w:jc w:val="center"/>
        </w:trPr>
        <w:tc>
          <w:tcPr>
            <w:tcW w:w="917" w:type="dxa"/>
            <w:vMerge w:val="continue"/>
            <w:tcBorders>
              <w:left w:val="single" w:color="000000" w:sz="4" w:space="0"/>
              <w:bottom w:val="single" w:color="000000" w:sz="4" w:space="0"/>
              <w:right w:val="single" w:color="000000" w:sz="4" w:space="0"/>
            </w:tcBorders>
            <w:vAlign w:val="center"/>
          </w:tcPr>
          <w:p w14:paraId="0CEEB4F0">
            <w:pPr>
              <w:jc w:val="center"/>
              <w:textAlignment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1F1BD4B7">
            <w:pPr>
              <w:textAlignment w:val="center"/>
              <w:rPr>
                <w:rFonts w:hint="eastAsia" w:ascii="仿宋" w:hAnsi="仿宋" w:eastAsia="仿宋" w:cs="仿宋"/>
                <w:sz w:val="24"/>
                <w:szCs w:val="24"/>
              </w:rPr>
            </w:pPr>
            <w:r>
              <w:rPr>
                <w:rFonts w:hint="eastAsia" w:ascii="仿宋" w:hAnsi="仿宋" w:eastAsia="仿宋" w:cs="仿宋"/>
                <w:sz w:val="24"/>
                <w:szCs w:val="24"/>
                <w:lang w:bidi="ar"/>
              </w:rPr>
              <w:t>- 检查三元催化器、排气管、消声器的安装、损伤情况及有无漏气</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0075F791">
            <w:pPr>
              <w:jc w:val="center"/>
              <w:rPr>
                <w:rFonts w:hint="eastAsia" w:ascii="仿宋" w:hAnsi="仿宋" w:eastAsia="仿宋" w:cs="仿宋"/>
                <w:sz w:val="24"/>
                <w:szCs w:val="24"/>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14:paraId="348B7E68">
            <w:pPr>
              <w:jc w:val="center"/>
              <w:rPr>
                <w:rFonts w:hint="eastAsia" w:ascii="仿宋" w:hAnsi="仿宋" w:eastAsia="仿宋" w:cs="仿宋"/>
                <w:sz w:val="24"/>
                <w:szCs w:val="24"/>
              </w:rPr>
            </w:pPr>
          </w:p>
        </w:tc>
      </w:tr>
      <w:tr w14:paraId="5184E11A">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right w:val="single" w:color="000000" w:sz="4" w:space="0"/>
            </w:tcBorders>
            <w:vAlign w:val="center"/>
          </w:tcPr>
          <w:p w14:paraId="7D58DB8D">
            <w:pPr>
              <w:jc w:val="center"/>
              <w:textAlignment w:val="center"/>
              <w:rPr>
                <w:rFonts w:hint="eastAsia" w:ascii="仿宋" w:hAnsi="仿宋" w:eastAsia="仿宋" w:cs="仿宋"/>
                <w:sz w:val="24"/>
                <w:szCs w:val="24"/>
              </w:rPr>
            </w:pPr>
            <w:r>
              <w:rPr>
                <w:rFonts w:hint="eastAsia" w:ascii="仿宋" w:hAnsi="仿宋" w:eastAsia="仿宋" w:cs="仿宋"/>
                <w:sz w:val="24"/>
                <w:szCs w:val="24"/>
              </w:rPr>
              <w:t>19</w:t>
            </w:r>
          </w:p>
        </w:tc>
        <w:tc>
          <w:tcPr>
            <w:tcW w:w="6662" w:type="dxa"/>
            <w:tcBorders>
              <w:top w:val="single" w:color="000000" w:sz="4" w:space="0"/>
              <w:left w:val="single" w:color="000000" w:sz="4" w:space="0"/>
              <w:bottom w:val="single" w:color="000000" w:sz="4" w:space="0"/>
              <w:right w:val="single" w:color="000000" w:sz="4" w:space="0"/>
            </w:tcBorders>
            <w:vAlign w:val="center"/>
          </w:tcPr>
          <w:p w14:paraId="78F3EA0D">
            <w:pPr>
              <w:textAlignment w:val="center"/>
              <w:rPr>
                <w:rFonts w:hint="eastAsia" w:ascii="仿宋" w:hAnsi="仿宋" w:eastAsia="仿宋" w:cs="仿宋"/>
                <w:sz w:val="24"/>
                <w:szCs w:val="24"/>
              </w:rPr>
            </w:pPr>
            <w:r>
              <w:rPr>
                <w:rFonts w:hint="eastAsia" w:ascii="仿宋" w:hAnsi="仿宋" w:eastAsia="仿宋" w:cs="仿宋"/>
                <w:sz w:val="24"/>
                <w:szCs w:val="24"/>
                <w:lang w:bidi="ar"/>
              </w:rPr>
              <w:t>检查作业- 燃油系统</w:t>
            </w:r>
          </w:p>
        </w:tc>
        <w:tc>
          <w:tcPr>
            <w:tcW w:w="850" w:type="dxa"/>
            <w:vMerge w:val="restart"/>
            <w:tcBorders>
              <w:top w:val="single" w:color="000000" w:sz="4" w:space="0"/>
              <w:left w:val="single" w:color="000000" w:sz="4" w:space="0"/>
              <w:bottom w:val="single" w:color="000000" w:sz="4" w:space="0"/>
              <w:right w:val="single" w:color="000000" w:sz="4" w:space="0"/>
            </w:tcBorders>
            <w:vAlign w:val="center"/>
          </w:tcPr>
          <w:p w14:paraId="4D71D77C">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14:paraId="62F06518">
            <w:pPr>
              <w:jc w:val="center"/>
              <w:rPr>
                <w:rFonts w:hint="eastAsia" w:ascii="仿宋" w:hAnsi="仿宋" w:eastAsia="仿宋" w:cs="仿宋"/>
                <w:sz w:val="24"/>
                <w:szCs w:val="24"/>
              </w:rPr>
            </w:pPr>
          </w:p>
        </w:tc>
      </w:tr>
      <w:tr w14:paraId="1F697F37">
        <w:tblPrEx>
          <w:tblCellMar>
            <w:top w:w="0" w:type="dxa"/>
            <w:left w:w="108" w:type="dxa"/>
            <w:bottom w:w="0" w:type="dxa"/>
            <w:right w:w="108" w:type="dxa"/>
          </w:tblCellMar>
        </w:tblPrEx>
        <w:trPr>
          <w:trHeight w:val="786" w:hRule="exact"/>
          <w:jc w:val="center"/>
        </w:trPr>
        <w:tc>
          <w:tcPr>
            <w:tcW w:w="917" w:type="dxa"/>
            <w:vMerge w:val="continue"/>
            <w:tcBorders>
              <w:left w:val="single" w:color="000000" w:sz="4" w:space="0"/>
              <w:bottom w:val="single" w:color="auto" w:sz="4" w:space="0"/>
              <w:right w:val="single" w:color="000000" w:sz="4" w:space="0"/>
            </w:tcBorders>
            <w:vAlign w:val="center"/>
          </w:tcPr>
          <w:p w14:paraId="3B98168D">
            <w:pPr>
              <w:jc w:val="center"/>
              <w:textAlignment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auto" w:sz="4" w:space="0"/>
              <w:right w:val="single" w:color="000000" w:sz="4" w:space="0"/>
            </w:tcBorders>
            <w:vAlign w:val="center"/>
          </w:tcPr>
          <w:p w14:paraId="14D60A68">
            <w:pPr>
              <w:textAlignment w:val="center"/>
              <w:rPr>
                <w:rFonts w:hint="eastAsia" w:ascii="仿宋" w:hAnsi="仿宋" w:eastAsia="仿宋" w:cs="仿宋"/>
                <w:sz w:val="24"/>
                <w:szCs w:val="24"/>
              </w:rPr>
            </w:pPr>
            <w:r>
              <w:rPr>
                <w:rFonts w:hint="eastAsia" w:ascii="仿宋" w:hAnsi="仿宋" w:eastAsia="仿宋" w:cs="仿宋"/>
                <w:sz w:val="24"/>
                <w:szCs w:val="24"/>
                <w:lang w:bidi="ar"/>
              </w:rPr>
              <w:t>- 检查燃油管路和燃油蒸发管路的安装、连接、损伤情况及有无漏油</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4C5E1C59">
            <w:pPr>
              <w:jc w:val="center"/>
              <w:rPr>
                <w:rFonts w:hint="eastAsia" w:ascii="仿宋" w:hAnsi="仿宋" w:eastAsia="仿宋" w:cs="仿宋"/>
                <w:sz w:val="24"/>
                <w:szCs w:val="24"/>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14:paraId="112D6049">
            <w:pPr>
              <w:jc w:val="center"/>
              <w:rPr>
                <w:rFonts w:hint="eastAsia" w:ascii="仿宋" w:hAnsi="仿宋" w:eastAsia="仿宋" w:cs="仿宋"/>
                <w:sz w:val="24"/>
                <w:szCs w:val="24"/>
              </w:rPr>
            </w:pPr>
          </w:p>
        </w:tc>
      </w:tr>
      <w:tr w14:paraId="4CC482B1">
        <w:tblPrEx>
          <w:tblCellMar>
            <w:top w:w="0" w:type="dxa"/>
            <w:left w:w="108" w:type="dxa"/>
            <w:bottom w:w="0" w:type="dxa"/>
            <w:right w:w="108" w:type="dxa"/>
          </w:tblCellMar>
        </w:tblPrEx>
        <w:trPr>
          <w:trHeight w:val="510" w:hRule="exact"/>
          <w:jc w:val="center"/>
        </w:trPr>
        <w:tc>
          <w:tcPr>
            <w:tcW w:w="917" w:type="dxa"/>
            <w:vMerge w:val="restart"/>
            <w:tcBorders>
              <w:top w:val="single" w:color="auto" w:sz="4" w:space="0"/>
              <w:left w:val="single" w:color="auto" w:sz="4" w:space="0"/>
              <w:bottom w:val="single" w:color="auto" w:sz="4" w:space="0"/>
              <w:right w:val="single" w:color="auto" w:sz="4" w:space="0"/>
            </w:tcBorders>
            <w:vAlign w:val="center"/>
          </w:tcPr>
          <w:p w14:paraId="6142E1E9">
            <w:pPr>
              <w:jc w:val="center"/>
              <w:textAlignment w:val="center"/>
              <w:rPr>
                <w:rFonts w:hint="eastAsia" w:ascii="仿宋" w:hAnsi="仿宋" w:eastAsia="仿宋" w:cs="仿宋"/>
                <w:sz w:val="24"/>
                <w:szCs w:val="24"/>
              </w:rPr>
            </w:pPr>
            <w:r>
              <w:rPr>
                <w:rFonts w:hint="eastAsia" w:ascii="仿宋" w:hAnsi="仿宋" w:eastAsia="仿宋" w:cs="仿宋"/>
                <w:sz w:val="24"/>
                <w:szCs w:val="24"/>
              </w:rPr>
              <w:t>20</w:t>
            </w:r>
          </w:p>
        </w:tc>
        <w:tc>
          <w:tcPr>
            <w:tcW w:w="6662" w:type="dxa"/>
            <w:tcBorders>
              <w:top w:val="single" w:color="auto" w:sz="4" w:space="0"/>
              <w:left w:val="single" w:color="auto" w:sz="4" w:space="0"/>
              <w:bottom w:val="single" w:color="auto" w:sz="4" w:space="0"/>
              <w:right w:val="single" w:color="auto" w:sz="4" w:space="0"/>
            </w:tcBorders>
            <w:vAlign w:val="center"/>
          </w:tcPr>
          <w:p w14:paraId="43EAFEDF">
            <w:pPr>
              <w:textAlignment w:val="center"/>
              <w:rPr>
                <w:rFonts w:hint="eastAsia" w:ascii="仿宋" w:hAnsi="仿宋" w:eastAsia="仿宋" w:cs="仿宋"/>
                <w:sz w:val="24"/>
                <w:szCs w:val="24"/>
              </w:rPr>
            </w:pPr>
            <w:r>
              <w:rPr>
                <w:rFonts w:hint="eastAsia" w:ascii="仿宋" w:hAnsi="仿宋" w:eastAsia="仿宋" w:cs="仿宋"/>
                <w:sz w:val="24"/>
                <w:szCs w:val="24"/>
                <w:lang w:bidi="ar"/>
              </w:rPr>
              <w:t>检查作业- 制动系统</w:t>
            </w:r>
          </w:p>
        </w:tc>
        <w:tc>
          <w:tcPr>
            <w:tcW w:w="850" w:type="dxa"/>
            <w:vMerge w:val="restart"/>
            <w:tcBorders>
              <w:top w:val="single" w:color="000000" w:sz="4" w:space="0"/>
              <w:left w:val="single" w:color="auto" w:sz="4" w:space="0"/>
              <w:bottom w:val="single" w:color="000000" w:sz="4" w:space="0"/>
              <w:right w:val="single" w:color="000000" w:sz="4" w:space="0"/>
            </w:tcBorders>
            <w:vAlign w:val="center"/>
          </w:tcPr>
          <w:p w14:paraId="73E33796">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14:paraId="1005D7C1">
            <w:pPr>
              <w:jc w:val="center"/>
              <w:rPr>
                <w:rFonts w:hint="eastAsia" w:ascii="仿宋" w:hAnsi="仿宋" w:eastAsia="仿宋" w:cs="仿宋"/>
                <w:sz w:val="24"/>
                <w:szCs w:val="24"/>
              </w:rPr>
            </w:pPr>
          </w:p>
        </w:tc>
      </w:tr>
      <w:tr w14:paraId="68F14D70">
        <w:tblPrEx>
          <w:tblCellMar>
            <w:top w:w="0" w:type="dxa"/>
            <w:left w:w="108" w:type="dxa"/>
            <w:bottom w:w="0" w:type="dxa"/>
            <w:right w:w="108" w:type="dxa"/>
          </w:tblCellMar>
        </w:tblPrEx>
        <w:trPr>
          <w:trHeight w:val="694" w:hRule="exact"/>
          <w:jc w:val="center"/>
        </w:trPr>
        <w:tc>
          <w:tcPr>
            <w:tcW w:w="917" w:type="dxa"/>
            <w:vMerge w:val="continue"/>
            <w:tcBorders>
              <w:top w:val="single" w:color="auto" w:sz="4" w:space="0"/>
              <w:left w:val="single" w:color="000000" w:sz="4" w:space="0"/>
              <w:bottom w:val="single" w:color="000000" w:sz="4" w:space="0"/>
              <w:right w:val="single" w:color="000000" w:sz="4" w:space="0"/>
            </w:tcBorders>
            <w:vAlign w:val="center"/>
          </w:tcPr>
          <w:p w14:paraId="179B5434">
            <w:pPr>
              <w:jc w:val="center"/>
              <w:textAlignment w:val="center"/>
              <w:rPr>
                <w:rFonts w:hint="eastAsia" w:ascii="仿宋" w:hAnsi="仿宋" w:eastAsia="仿宋" w:cs="仿宋"/>
                <w:sz w:val="24"/>
                <w:szCs w:val="24"/>
              </w:rPr>
            </w:pPr>
          </w:p>
        </w:tc>
        <w:tc>
          <w:tcPr>
            <w:tcW w:w="6662" w:type="dxa"/>
            <w:tcBorders>
              <w:top w:val="single" w:color="auto" w:sz="4" w:space="0"/>
              <w:left w:val="single" w:color="000000" w:sz="4" w:space="0"/>
              <w:bottom w:val="single" w:color="000000" w:sz="4" w:space="0"/>
              <w:right w:val="single" w:color="000000" w:sz="4" w:space="0"/>
            </w:tcBorders>
            <w:vAlign w:val="center"/>
          </w:tcPr>
          <w:p w14:paraId="539E12AE">
            <w:pPr>
              <w:spacing w:line="320" w:lineRule="exact"/>
              <w:textAlignment w:val="center"/>
              <w:rPr>
                <w:rFonts w:hint="eastAsia" w:ascii="仿宋" w:hAnsi="仿宋" w:eastAsia="仿宋" w:cs="仿宋"/>
                <w:sz w:val="24"/>
                <w:szCs w:val="24"/>
              </w:rPr>
            </w:pPr>
            <w:r>
              <w:rPr>
                <w:rFonts w:hint="eastAsia" w:ascii="仿宋" w:hAnsi="仿宋" w:eastAsia="仿宋" w:cs="仿宋"/>
                <w:sz w:val="24"/>
                <w:szCs w:val="24"/>
                <w:lang w:bidi="ar"/>
              </w:rPr>
              <w:t>-检查制动管路的安装、连接、损伤情况及有无漏油，制动软管有无老化</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00A551C4">
            <w:pPr>
              <w:jc w:val="center"/>
              <w:rPr>
                <w:rFonts w:hint="eastAsia" w:ascii="仿宋" w:hAnsi="仿宋" w:eastAsia="仿宋" w:cs="仿宋"/>
                <w:sz w:val="24"/>
                <w:szCs w:val="24"/>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14:paraId="594A5EF4">
            <w:pPr>
              <w:jc w:val="center"/>
              <w:rPr>
                <w:rFonts w:hint="eastAsia" w:ascii="仿宋" w:hAnsi="仿宋" w:eastAsia="仿宋" w:cs="仿宋"/>
                <w:sz w:val="24"/>
                <w:szCs w:val="24"/>
              </w:rPr>
            </w:pPr>
          </w:p>
        </w:tc>
      </w:tr>
      <w:tr w14:paraId="11C9474F">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bottom w:val="single" w:color="000000" w:sz="4" w:space="0"/>
              <w:right w:val="single" w:color="000000" w:sz="4" w:space="0"/>
            </w:tcBorders>
            <w:vAlign w:val="center"/>
          </w:tcPr>
          <w:p w14:paraId="4AFFD630">
            <w:pPr>
              <w:jc w:val="center"/>
              <w:textAlignment w:val="center"/>
              <w:rPr>
                <w:rFonts w:hint="eastAsia" w:ascii="仿宋" w:hAnsi="仿宋" w:eastAsia="仿宋" w:cs="仿宋"/>
                <w:sz w:val="24"/>
                <w:szCs w:val="24"/>
              </w:rPr>
            </w:pPr>
            <w:r>
              <w:rPr>
                <w:rFonts w:hint="eastAsia" w:ascii="仿宋" w:hAnsi="仿宋" w:eastAsia="仿宋" w:cs="仿宋"/>
                <w:sz w:val="24"/>
                <w:szCs w:val="24"/>
              </w:rPr>
              <w:t>21</w:t>
            </w:r>
          </w:p>
        </w:tc>
        <w:tc>
          <w:tcPr>
            <w:tcW w:w="6662" w:type="dxa"/>
            <w:tcBorders>
              <w:top w:val="single" w:color="000000" w:sz="4" w:space="0"/>
              <w:left w:val="single" w:color="000000" w:sz="4" w:space="0"/>
              <w:bottom w:val="single" w:color="000000" w:sz="4" w:space="0"/>
              <w:right w:val="single" w:color="000000" w:sz="4" w:space="0"/>
            </w:tcBorders>
            <w:vAlign w:val="center"/>
          </w:tcPr>
          <w:p w14:paraId="3292DA18">
            <w:pPr>
              <w:textAlignment w:val="center"/>
              <w:rPr>
                <w:rFonts w:hint="eastAsia" w:ascii="仿宋" w:hAnsi="仿宋" w:eastAsia="仿宋" w:cs="仿宋"/>
                <w:sz w:val="24"/>
                <w:szCs w:val="24"/>
              </w:rPr>
            </w:pPr>
            <w:r>
              <w:rPr>
                <w:rFonts w:hint="eastAsia" w:ascii="仿宋" w:hAnsi="仿宋" w:eastAsia="仿宋" w:cs="仿宋"/>
                <w:sz w:val="24"/>
                <w:szCs w:val="24"/>
                <w:lang w:bidi="ar"/>
              </w:rPr>
              <w:t>拆装作业- 润滑系统</w:t>
            </w:r>
          </w:p>
        </w:tc>
        <w:tc>
          <w:tcPr>
            <w:tcW w:w="850" w:type="dxa"/>
            <w:vMerge w:val="restart"/>
            <w:tcBorders>
              <w:top w:val="single" w:color="000000" w:sz="4" w:space="0"/>
              <w:left w:val="single" w:color="000000" w:sz="4" w:space="0"/>
              <w:bottom w:val="single" w:color="000000" w:sz="4" w:space="0"/>
              <w:right w:val="single" w:color="000000" w:sz="4" w:space="0"/>
            </w:tcBorders>
            <w:vAlign w:val="center"/>
          </w:tcPr>
          <w:p w14:paraId="340C9250">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14:paraId="1DCE18BF">
            <w:pPr>
              <w:jc w:val="center"/>
              <w:rPr>
                <w:rFonts w:hint="eastAsia" w:ascii="仿宋" w:hAnsi="仿宋" w:eastAsia="仿宋" w:cs="仿宋"/>
                <w:sz w:val="24"/>
                <w:szCs w:val="24"/>
              </w:rPr>
            </w:pPr>
          </w:p>
        </w:tc>
      </w:tr>
      <w:tr w14:paraId="57C38886">
        <w:tblPrEx>
          <w:tblCellMar>
            <w:top w:w="0" w:type="dxa"/>
            <w:left w:w="108" w:type="dxa"/>
            <w:bottom w:w="0" w:type="dxa"/>
            <w:right w:w="108" w:type="dxa"/>
          </w:tblCellMar>
        </w:tblPrEx>
        <w:trPr>
          <w:trHeight w:val="510" w:hRule="exact"/>
          <w:jc w:val="center"/>
        </w:trPr>
        <w:tc>
          <w:tcPr>
            <w:tcW w:w="917" w:type="dxa"/>
            <w:vMerge w:val="continue"/>
            <w:tcBorders>
              <w:top w:val="single" w:color="000000" w:sz="4" w:space="0"/>
              <w:left w:val="single" w:color="000000" w:sz="4" w:space="0"/>
              <w:bottom w:val="single" w:color="000000" w:sz="4" w:space="0"/>
              <w:right w:val="single" w:color="000000" w:sz="4" w:space="0"/>
            </w:tcBorders>
            <w:vAlign w:val="center"/>
          </w:tcPr>
          <w:p w14:paraId="469391BA">
            <w:pPr>
              <w:jc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7DF93F34">
            <w:pPr>
              <w:textAlignment w:val="center"/>
              <w:rPr>
                <w:rFonts w:hint="eastAsia" w:ascii="仿宋" w:hAnsi="仿宋" w:eastAsia="仿宋" w:cs="仿宋"/>
                <w:sz w:val="24"/>
                <w:szCs w:val="24"/>
              </w:rPr>
            </w:pPr>
            <w:r>
              <w:rPr>
                <w:rFonts w:hint="eastAsia" w:ascii="仿宋" w:hAnsi="仿宋" w:eastAsia="仿宋" w:cs="仿宋"/>
                <w:sz w:val="24"/>
                <w:szCs w:val="24"/>
                <w:lang w:bidi="ar"/>
              </w:rPr>
              <w:t>- 更换新的机油滤清器</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3C9F9096">
            <w:pPr>
              <w:jc w:val="center"/>
              <w:rPr>
                <w:rFonts w:hint="eastAsia" w:ascii="仿宋" w:hAnsi="仿宋" w:eastAsia="仿宋" w:cs="仿宋"/>
                <w:sz w:val="24"/>
                <w:szCs w:val="24"/>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14:paraId="6C5CCEE5">
            <w:pPr>
              <w:jc w:val="center"/>
              <w:rPr>
                <w:rFonts w:hint="eastAsia" w:ascii="仿宋" w:hAnsi="仿宋" w:eastAsia="仿宋" w:cs="仿宋"/>
                <w:sz w:val="24"/>
                <w:szCs w:val="24"/>
              </w:rPr>
            </w:pPr>
          </w:p>
        </w:tc>
      </w:tr>
      <w:tr w14:paraId="71DED7BC">
        <w:tblPrEx>
          <w:tblCellMar>
            <w:top w:w="0" w:type="dxa"/>
            <w:left w:w="108" w:type="dxa"/>
            <w:bottom w:w="0" w:type="dxa"/>
            <w:right w:w="108" w:type="dxa"/>
          </w:tblCellMar>
        </w:tblPrEx>
        <w:trPr>
          <w:trHeight w:val="510" w:hRule="exact"/>
          <w:jc w:val="center"/>
        </w:trPr>
        <w:tc>
          <w:tcPr>
            <w:tcW w:w="8429" w:type="dxa"/>
            <w:gridSpan w:val="3"/>
            <w:tcBorders>
              <w:top w:val="single" w:color="000000" w:sz="4" w:space="0"/>
              <w:left w:val="single" w:color="000000" w:sz="4" w:space="0"/>
              <w:bottom w:val="single" w:color="000000" w:sz="4" w:space="0"/>
              <w:right w:val="single" w:color="000000" w:sz="4" w:space="0"/>
            </w:tcBorders>
            <w:shd w:val="clear" w:color="auto" w:fill="EEECE1"/>
            <w:vAlign w:val="center"/>
          </w:tcPr>
          <w:p w14:paraId="6E7C2189">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举升位置 3 (落地)</w:t>
            </w:r>
          </w:p>
        </w:tc>
        <w:tc>
          <w:tcPr>
            <w:tcW w:w="858" w:type="dxa"/>
            <w:tcBorders>
              <w:top w:val="single" w:color="000000" w:sz="4" w:space="0"/>
              <w:left w:val="single" w:color="000000" w:sz="4" w:space="0"/>
              <w:bottom w:val="single" w:color="000000" w:sz="4" w:space="0"/>
              <w:right w:val="single" w:color="000000" w:sz="4" w:space="0"/>
            </w:tcBorders>
            <w:shd w:val="clear" w:color="auto" w:fill="EEECE1"/>
            <w:vAlign w:val="center"/>
          </w:tcPr>
          <w:p w14:paraId="05C972E0">
            <w:pPr>
              <w:jc w:val="center"/>
              <w:rPr>
                <w:rFonts w:hint="eastAsia" w:ascii="仿宋" w:hAnsi="仿宋" w:eastAsia="仿宋" w:cs="仿宋"/>
                <w:sz w:val="24"/>
                <w:szCs w:val="24"/>
              </w:rPr>
            </w:pPr>
          </w:p>
        </w:tc>
      </w:tr>
      <w:tr w14:paraId="567DB217">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bottom w:val="single" w:color="000000" w:sz="4" w:space="0"/>
              <w:right w:val="single" w:color="000000" w:sz="4" w:space="0"/>
            </w:tcBorders>
            <w:vAlign w:val="center"/>
          </w:tcPr>
          <w:p w14:paraId="786E36E0">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22</w:t>
            </w:r>
          </w:p>
        </w:tc>
        <w:tc>
          <w:tcPr>
            <w:tcW w:w="6662" w:type="dxa"/>
            <w:tcBorders>
              <w:top w:val="single" w:color="000000" w:sz="4" w:space="0"/>
              <w:left w:val="single" w:color="000000" w:sz="4" w:space="0"/>
              <w:bottom w:val="single" w:color="000000" w:sz="4" w:space="0"/>
              <w:right w:val="single" w:color="000000" w:sz="4" w:space="0"/>
            </w:tcBorders>
            <w:vAlign w:val="center"/>
          </w:tcPr>
          <w:p w14:paraId="10DE0A46">
            <w:pPr>
              <w:textAlignment w:val="center"/>
              <w:rPr>
                <w:rFonts w:hint="eastAsia" w:ascii="仿宋" w:hAnsi="仿宋" w:eastAsia="仿宋" w:cs="仿宋"/>
                <w:sz w:val="24"/>
                <w:szCs w:val="24"/>
              </w:rPr>
            </w:pPr>
            <w:r>
              <w:rPr>
                <w:rFonts w:hint="eastAsia" w:ascii="仿宋" w:hAnsi="仿宋" w:eastAsia="仿宋" w:cs="仿宋"/>
                <w:sz w:val="24"/>
                <w:szCs w:val="24"/>
                <w:lang w:bidi="ar"/>
              </w:rPr>
              <w:t>作业准备- 安全防护</w:t>
            </w:r>
          </w:p>
        </w:tc>
        <w:tc>
          <w:tcPr>
            <w:tcW w:w="850" w:type="dxa"/>
            <w:vMerge w:val="restart"/>
            <w:tcBorders>
              <w:top w:val="single" w:color="000000" w:sz="4" w:space="0"/>
              <w:left w:val="single" w:color="000000" w:sz="4" w:space="0"/>
              <w:bottom w:val="single" w:color="000000" w:sz="4" w:space="0"/>
              <w:right w:val="single" w:color="000000" w:sz="4" w:space="0"/>
            </w:tcBorders>
            <w:vAlign w:val="center"/>
          </w:tcPr>
          <w:p w14:paraId="4EB498FB">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14:paraId="55DC6E78">
            <w:pPr>
              <w:jc w:val="center"/>
              <w:rPr>
                <w:rFonts w:hint="eastAsia" w:ascii="仿宋" w:hAnsi="仿宋" w:eastAsia="仿宋" w:cs="仿宋"/>
                <w:sz w:val="24"/>
                <w:szCs w:val="24"/>
              </w:rPr>
            </w:pPr>
          </w:p>
        </w:tc>
      </w:tr>
      <w:tr w14:paraId="4418E892">
        <w:tblPrEx>
          <w:tblCellMar>
            <w:top w:w="0" w:type="dxa"/>
            <w:left w:w="108" w:type="dxa"/>
            <w:bottom w:w="0" w:type="dxa"/>
            <w:right w:w="108" w:type="dxa"/>
          </w:tblCellMar>
        </w:tblPrEx>
        <w:trPr>
          <w:trHeight w:val="510" w:hRule="exact"/>
          <w:jc w:val="center"/>
        </w:trPr>
        <w:tc>
          <w:tcPr>
            <w:tcW w:w="917" w:type="dxa"/>
            <w:vMerge w:val="continue"/>
            <w:tcBorders>
              <w:top w:val="single" w:color="000000" w:sz="4" w:space="0"/>
              <w:left w:val="single" w:color="000000" w:sz="4" w:space="0"/>
              <w:bottom w:val="single" w:color="000000" w:sz="4" w:space="0"/>
              <w:right w:val="single" w:color="000000" w:sz="4" w:space="0"/>
            </w:tcBorders>
            <w:vAlign w:val="center"/>
          </w:tcPr>
          <w:p w14:paraId="77AECA87">
            <w:pPr>
              <w:jc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294EB344">
            <w:pPr>
              <w:textAlignment w:val="center"/>
              <w:rPr>
                <w:rFonts w:hint="eastAsia" w:ascii="仿宋" w:hAnsi="仿宋" w:eastAsia="仿宋" w:cs="仿宋"/>
                <w:sz w:val="24"/>
                <w:szCs w:val="24"/>
              </w:rPr>
            </w:pPr>
            <w:r>
              <w:rPr>
                <w:rFonts w:hint="eastAsia" w:ascii="仿宋" w:hAnsi="仿宋" w:eastAsia="仿宋" w:cs="仿宋"/>
                <w:sz w:val="24"/>
                <w:szCs w:val="24"/>
                <w:lang w:bidi="ar"/>
              </w:rPr>
              <w:t>- 重新安装车轮挡块</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4B678298">
            <w:pPr>
              <w:jc w:val="center"/>
              <w:rPr>
                <w:rFonts w:hint="eastAsia" w:ascii="仿宋" w:hAnsi="仿宋" w:eastAsia="仿宋" w:cs="仿宋"/>
                <w:sz w:val="24"/>
                <w:szCs w:val="24"/>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14:paraId="45440018">
            <w:pPr>
              <w:jc w:val="center"/>
              <w:rPr>
                <w:rFonts w:hint="eastAsia" w:ascii="仿宋" w:hAnsi="仿宋" w:eastAsia="仿宋" w:cs="仿宋"/>
                <w:sz w:val="24"/>
                <w:szCs w:val="24"/>
              </w:rPr>
            </w:pPr>
          </w:p>
        </w:tc>
      </w:tr>
      <w:tr w14:paraId="5FD553E7">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bottom w:val="single" w:color="000000" w:sz="4" w:space="0"/>
              <w:right w:val="single" w:color="000000" w:sz="4" w:space="0"/>
            </w:tcBorders>
            <w:vAlign w:val="center"/>
          </w:tcPr>
          <w:p w14:paraId="756BB485">
            <w:pPr>
              <w:jc w:val="center"/>
              <w:textAlignment w:val="center"/>
              <w:rPr>
                <w:rFonts w:hint="eastAsia" w:ascii="仿宋" w:hAnsi="仿宋" w:eastAsia="仿宋" w:cs="仿宋"/>
                <w:sz w:val="24"/>
                <w:szCs w:val="24"/>
              </w:rPr>
            </w:pPr>
            <w:r>
              <w:rPr>
                <w:rFonts w:hint="eastAsia" w:ascii="仿宋" w:hAnsi="仿宋" w:eastAsia="仿宋" w:cs="仿宋"/>
                <w:sz w:val="24"/>
                <w:szCs w:val="24"/>
              </w:rPr>
              <w:t>23</w:t>
            </w:r>
          </w:p>
        </w:tc>
        <w:tc>
          <w:tcPr>
            <w:tcW w:w="6662" w:type="dxa"/>
            <w:tcBorders>
              <w:top w:val="single" w:color="000000" w:sz="4" w:space="0"/>
              <w:left w:val="single" w:color="000000" w:sz="4" w:space="0"/>
              <w:bottom w:val="single" w:color="000000" w:sz="4" w:space="0"/>
              <w:right w:val="single" w:color="000000" w:sz="4" w:space="0"/>
            </w:tcBorders>
            <w:vAlign w:val="center"/>
          </w:tcPr>
          <w:p w14:paraId="0F114417">
            <w:pPr>
              <w:textAlignment w:val="center"/>
              <w:rPr>
                <w:rFonts w:hint="eastAsia" w:ascii="仿宋" w:hAnsi="仿宋" w:eastAsia="仿宋" w:cs="仿宋"/>
                <w:sz w:val="24"/>
                <w:szCs w:val="24"/>
              </w:rPr>
            </w:pPr>
            <w:r>
              <w:rPr>
                <w:rFonts w:hint="eastAsia" w:ascii="仿宋" w:hAnsi="仿宋" w:eastAsia="仿宋" w:cs="仿宋"/>
                <w:sz w:val="24"/>
                <w:szCs w:val="24"/>
                <w:lang w:bidi="ar"/>
              </w:rPr>
              <w:t>拆装作业- 润滑系统</w:t>
            </w:r>
          </w:p>
        </w:tc>
        <w:tc>
          <w:tcPr>
            <w:tcW w:w="850" w:type="dxa"/>
            <w:vMerge w:val="restart"/>
            <w:tcBorders>
              <w:top w:val="single" w:color="000000" w:sz="4" w:space="0"/>
              <w:left w:val="single" w:color="000000" w:sz="4" w:space="0"/>
              <w:bottom w:val="single" w:color="000000" w:sz="4" w:space="0"/>
              <w:right w:val="single" w:color="000000" w:sz="4" w:space="0"/>
            </w:tcBorders>
            <w:vAlign w:val="center"/>
          </w:tcPr>
          <w:p w14:paraId="60EE553A">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14:paraId="6FE3C5A9">
            <w:pPr>
              <w:jc w:val="center"/>
              <w:rPr>
                <w:rFonts w:hint="eastAsia" w:ascii="仿宋" w:hAnsi="仿宋" w:eastAsia="仿宋" w:cs="仿宋"/>
                <w:sz w:val="24"/>
                <w:szCs w:val="24"/>
              </w:rPr>
            </w:pPr>
          </w:p>
        </w:tc>
      </w:tr>
      <w:tr w14:paraId="7D7BA72D">
        <w:tblPrEx>
          <w:tblCellMar>
            <w:top w:w="0" w:type="dxa"/>
            <w:left w:w="108" w:type="dxa"/>
            <w:bottom w:w="0" w:type="dxa"/>
            <w:right w:w="108" w:type="dxa"/>
          </w:tblCellMar>
        </w:tblPrEx>
        <w:trPr>
          <w:trHeight w:val="510" w:hRule="exact"/>
          <w:jc w:val="center"/>
        </w:trPr>
        <w:tc>
          <w:tcPr>
            <w:tcW w:w="917" w:type="dxa"/>
            <w:vMerge w:val="continue"/>
            <w:tcBorders>
              <w:top w:val="single" w:color="000000" w:sz="4" w:space="0"/>
              <w:left w:val="single" w:color="000000" w:sz="4" w:space="0"/>
              <w:bottom w:val="single" w:color="000000" w:sz="4" w:space="0"/>
              <w:right w:val="single" w:color="000000" w:sz="4" w:space="0"/>
            </w:tcBorders>
            <w:vAlign w:val="center"/>
          </w:tcPr>
          <w:p w14:paraId="36F53B83">
            <w:pPr>
              <w:jc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7926B005">
            <w:pPr>
              <w:textAlignment w:val="center"/>
              <w:rPr>
                <w:rFonts w:hint="eastAsia" w:ascii="仿宋" w:hAnsi="仿宋" w:eastAsia="仿宋" w:cs="仿宋"/>
                <w:sz w:val="24"/>
                <w:szCs w:val="24"/>
              </w:rPr>
            </w:pPr>
            <w:r>
              <w:rPr>
                <w:rFonts w:hint="eastAsia" w:ascii="仿宋" w:hAnsi="仿宋" w:eastAsia="仿宋" w:cs="仿宋"/>
                <w:sz w:val="24"/>
                <w:szCs w:val="24"/>
                <w:lang w:bidi="ar"/>
              </w:rPr>
              <w:t>- 加注新的发动机油，并记录换油信息</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7ABE7F0E">
            <w:pPr>
              <w:jc w:val="center"/>
              <w:rPr>
                <w:rFonts w:hint="eastAsia" w:ascii="仿宋" w:hAnsi="仿宋" w:eastAsia="仿宋" w:cs="仿宋"/>
                <w:sz w:val="24"/>
                <w:szCs w:val="24"/>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14:paraId="0BB81B65">
            <w:pPr>
              <w:jc w:val="center"/>
              <w:rPr>
                <w:rFonts w:hint="eastAsia" w:ascii="仿宋" w:hAnsi="仿宋" w:eastAsia="仿宋" w:cs="仿宋"/>
                <w:sz w:val="24"/>
                <w:szCs w:val="24"/>
              </w:rPr>
            </w:pPr>
          </w:p>
        </w:tc>
      </w:tr>
      <w:tr w14:paraId="34CF13D9">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bottom w:val="single" w:color="000000" w:sz="4" w:space="0"/>
              <w:right w:val="single" w:color="000000" w:sz="4" w:space="0"/>
            </w:tcBorders>
            <w:vAlign w:val="center"/>
          </w:tcPr>
          <w:p w14:paraId="153A49DE">
            <w:pPr>
              <w:jc w:val="center"/>
              <w:textAlignment w:val="center"/>
              <w:rPr>
                <w:rFonts w:hint="eastAsia" w:ascii="仿宋" w:hAnsi="仿宋" w:eastAsia="仿宋" w:cs="仿宋"/>
                <w:sz w:val="24"/>
                <w:szCs w:val="24"/>
              </w:rPr>
            </w:pPr>
            <w:r>
              <w:rPr>
                <w:rFonts w:hint="eastAsia" w:ascii="仿宋" w:hAnsi="仿宋" w:eastAsia="仿宋" w:cs="仿宋"/>
                <w:sz w:val="24"/>
                <w:szCs w:val="24"/>
              </w:rPr>
              <w:t>24</w:t>
            </w:r>
          </w:p>
        </w:tc>
        <w:tc>
          <w:tcPr>
            <w:tcW w:w="6662" w:type="dxa"/>
            <w:tcBorders>
              <w:top w:val="single" w:color="000000" w:sz="4" w:space="0"/>
              <w:left w:val="single" w:color="000000" w:sz="4" w:space="0"/>
              <w:bottom w:val="single" w:color="000000" w:sz="4" w:space="0"/>
              <w:right w:val="single" w:color="000000" w:sz="4" w:space="0"/>
            </w:tcBorders>
            <w:vAlign w:val="center"/>
          </w:tcPr>
          <w:p w14:paraId="3D0C77E4">
            <w:pPr>
              <w:textAlignment w:val="center"/>
              <w:rPr>
                <w:rFonts w:hint="eastAsia" w:ascii="仿宋" w:hAnsi="仿宋" w:eastAsia="仿宋" w:cs="仿宋"/>
                <w:sz w:val="24"/>
                <w:szCs w:val="24"/>
              </w:rPr>
            </w:pPr>
            <w:r>
              <w:rPr>
                <w:rFonts w:hint="eastAsia" w:ascii="仿宋" w:hAnsi="仿宋" w:eastAsia="仿宋" w:cs="仿宋"/>
                <w:sz w:val="24"/>
                <w:szCs w:val="24"/>
                <w:lang w:bidi="ar"/>
              </w:rPr>
              <w:t>拆装作业- 进气系统</w:t>
            </w:r>
          </w:p>
        </w:tc>
        <w:tc>
          <w:tcPr>
            <w:tcW w:w="850" w:type="dxa"/>
            <w:vMerge w:val="restart"/>
            <w:tcBorders>
              <w:top w:val="single" w:color="000000" w:sz="4" w:space="0"/>
              <w:left w:val="single" w:color="000000" w:sz="4" w:space="0"/>
              <w:bottom w:val="single" w:color="000000" w:sz="4" w:space="0"/>
              <w:right w:val="single" w:color="000000" w:sz="4" w:space="0"/>
            </w:tcBorders>
            <w:vAlign w:val="center"/>
          </w:tcPr>
          <w:p w14:paraId="5CD61123">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14:paraId="5DDD9022">
            <w:pPr>
              <w:jc w:val="center"/>
              <w:rPr>
                <w:rFonts w:hint="eastAsia" w:ascii="仿宋" w:hAnsi="仿宋" w:eastAsia="仿宋" w:cs="仿宋"/>
                <w:sz w:val="24"/>
                <w:szCs w:val="24"/>
              </w:rPr>
            </w:pPr>
          </w:p>
        </w:tc>
      </w:tr>
      <w:tr w14:paraId="5805F8EE">
        <w:tblPrEx>
          <w:tblCellMar>
            <w:top w:w="0" w:type="dxa"/>
            <w:left w:w="108" w:type="dxa"/>
            <w:bottom w:w="0" w:type="dxa"/>
            <w:right w:w="108" w:type="dxa"/>
          </w:tblCellMar>
        </w:tblPrEx>
        <w:trPr>
          <w:trHeight w:val="510" w:hRule="exact"/>
          <w:jc w:val="center"/>
        </w:trPr>
        <w:tc>
          <w:tcPr>
            <w:tcW w:w="917" w:type="dxa"/>
            <w:vMerge w:val="continue"/>
            <w:tcBorders>
              <w:top w:val="single" w:color="000000" w:sz="4" w:space="0"/>
              <w:left w:val="single" w:color="000000" w:sz="4" w:space="0"/>
              <w:bottom w:val="single" w:color="000000" w:sz="4" w:space="0"/>
              <w:right w:val="single" w:color="000000" w:sz="4" w:space="0"/>
            </w:tcBorders>
            <w:vAlign w:val="center"/>
          </w:tcPr>
          <w:p w14:paraId="4966C58A">
            <w:pPr>
              <w:jc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4C93F74B">
            <w:pPr>
              <w:textAlignment w:val="center"/>
              <w:rPr>
                <w:rFonts w:hint="eastAsia" w:ascii="仿宋" w:hAnsi="仿宋" w:eastAsia="仿宋" w:cs="仿宋"/>
                <w:sz w:val="24"/>
                <w:szCs w:val="24"/>
              </w:rPr>
            </w:pPr>
            <w:r>
              <w:rPr>
                <w:rFonts w:hint="eastAsia" w:ascii="仿宋" w:hAnsi="仿宋" w:eastAsia="仿宋" w:cs="仿宋"/>
                <w:sz w:val="24"/>
                <w:szCs w:val="24"/>
                <w:lang w:bidi="ar"/>
              </w:rPr>
              <w:t>- 拆下空气滤清器盖，更换空气滤清器芯</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5885F11F">
            <w:pPr>
              <w:jc w:val="center"/>
              <w:rPr>
                <w:rFonts w:hint="eastAsia" w:ascii="仿宋" w:hAnsi="仿宋" w:eastAsia="仿宋" w:cs="仿宋"/>
                <w:sz w:val="24"/>
                <w:szCs w:val="24"/>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14:paraId="4910719D">
            <w:pPr>
              <w:jc w:val="center"/>
              <w:rPr>
                <w:rFonts w:hint="eastAsia" w:ascii="仿宋" w:hAnsi="仿宋" w:eastAsia="仿宋" w:cs="仿宋"/>
                <w:sz w:val="24"/>
                <w:szCs w:val="24"/>
              </w:rPr>
            </w:pPr>
          </w:p>
        </w:tc>
      </w:tr>
      <w:tr w14:paraId="6F8A7092">
        <w:tblPrEx>
          <w:tblCellMar>
            <w:top w:w="0" w:type="dxa"/>
            <w:left w:w="108" w:type="dxa"/>
            <w:bottom w:w="0" w:type="dxa"/>
            <w:right w:w="108" w:type="dxa"/>
          </w:tblCellMar>
        </w:tblPrEx>
        <w:trPr>
          <w:trHeight w:val="510" w:hRule="exact"/>
          <w:jc w:val="center"/>
        </w:trPr>
        <w:tc>
          <w:tcPr>
            <w:tcW w:w="8429" w:type="dxa"/>
            <w:gridSpan w:val="3"/>
            <w:tcBorders>
              <w:top w:val="single" w:color="000000" w:sz="4" w:space="0"/>
              <w:left w:val="single" w:color="000000" w:sz="4" w:space="0"/>
              <w:bottom w:val="single" w:color="000000" w:sz="4" w:space="0"/>
              <w:right w:val="single" w:color="000000" w:sz="4" w:space="0"/>
            </w:tcBorders>
            <w:shd w:val="clear" w:color="auto" w:fill="EEECE1"/>
            <w:vAlign w:val="center"/>
          </w:tcPr>
          <w:p w14:paraId="5E1E77FD">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举升位置 4 (半举升)</w:t>
            </w:r>
          </w:p>
        </w:tc>
        <w:tc>
          <w:tcPr>
            <w:tcW w:w="858" w:type="dxa"/>
            <w:tcBorders>
              <w:top w:val="single" w:color="000000" w:sz="4" w:space="0"/>
              <w:left w:val="single" w:color="000000" w:sz="4" w:space="0"/>
              <w:bottom w:val="single" w:color="000000" w:sz="4" w:space="0"/>
              <w:right w:val="single" w:color="000000" w:sz="4" w:space="0"/>
            </w:tcBorders>
            <w:shd w:val="clear" w:color="auto" w:fill="EEECE1"/>
            <w:vAlign w:val="center"/>
          </w:tcPr>
          <w:p w14:paraId="2B320FB4">
            <w:pPr>
              <w:jc w:val="center"/>
              <w:rPr>
                <w:rFonts w:hint="eastAsia" w:ascii="仿宋" w:hAnsi="仿宋" w:eastAsia="仿宋" w:cs="仿宋"/>
                <w:sz w:val="24"/>
                <w:szCs w:val="24"/>
              </w:rPr>
            </w:pPr>
          </w:p>
        </w:tc>
      </w:tr>
      <w:tr w14:paraId="14194FA7">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bottom w:val="single" w:color="000000" w:sz="4" w:space="0"/>
              <w:right w:val="single" w:color="000000" w:sz="4" w:space="0"/>
            </w:tcBorders>
            <w:vAlign w:val="center"/>
          </w:tcPr>
          <w:p w14:paraId="30872DA6">
            <w:pPr>
              <w:jc w:val="center"/>
              <w:textAlignment w:val="center"/>
              <w:rPr>
                <w:rFonts w:hint="eastAsia" w:ascii="仿宋" w:hAnsi="仿宋" w:eastAsia="仿宋" w:cs="仿宋"/>
                <w:sz w:val="24"/>
                <w:szCs w:val="24"/>
              </w:rPr>
            </w:pPr>
            <w:r>
              <w:rPr>
                <w:rFonts w:hint="eastAsia" w:ascii="仿宋" w:hAnsi="仿宋" w:eastAsia="仿宋" w:cs="仿宋"/>
                <w:sz w:val="24"/>
                <w:szCs w:val="24"/>
              </w:rPr>
              <w:t>25</w:t>
            </w:r>
          </w:p>
        </w:tc>
        <w:tc>
          <w:tcPr>
            <w:tcW w:w="6662" w:type="dxa"/>
            <w:tcBorders>
              <w:top w:val="single" w:color="000000" w:sz="4" w:space="0"/>
              <w:left w:val="single" w:color="000000" w:sz="4" w:space="0"/>
              <w:bottom w:val="single" w:color="000000" w:sz="4" w:space="0"/>
              <w:right w:val="single" w:color="000000" w:sz="4" w:space="0"/>
            </w:tcBorders>
            <w:vAlign w:val="center"/>
          </w:tcPr>
          <w:p w14:paraId="55C1C085">
            <w:pPr>
              <w:textAlignment w:val="center"/>
              <w:rPr>
                <w:rFonts w:hint="eastAsia" w:ascii="仿宋" w:hAnsi="仿宋" w:eastAsia="仿宋" w:cs="仿宋"/>
                <w:sz w:val="24"/>
                <w:szCs w:val="24"/>
              </w:rPr>
            </w:pPr>
            <w:r>
              <w:rPr>
                <w:rFonts w:hint="eastAsia" w:ascii="仿宋" w:hAnsi="仿宋" w:eastAsia="仿宋" w:cs="仿宋"/>
                <w:sz w:val="24"/>
                <w:szCs w:val="24"/>
                <w:lang w:bidi="ar"/>
              </w:rPr>
              <w:t>检查作业- 润滑系统</w:t>
            </w:r>
          </w:p>
        </w:tc>
        <w:tc>
          <w:tcPr>
            <w:tcW w:w="850" w:type="dxa"/>
            <w:vMerge w:val="restart"/>
            <w:tcBorders>
              <w:top w:val="single" w:color="000000" w:sz="4" w:space="0"/>
              <w:left w:val="single" w:color="000000" w:sz="4" w:space="0"/>
              <w:bottom w:val="single" w:color="000000" w:sz="4" w:space="0"/>
              <w:right w:val="single" w:color="000000" w:sz="4" w:space="0"/>
            </w:tcBorders>
            <w:vAlign w:val="center"/>
          </w:tcPr>
          <w:p w14:paraId="36A61575">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14:paraId="63CE6108">
            <w:pPr>
              <w:jc w:val="center"/>
              <w:rPr>
                <w:rFonts w:hint="eastAsia" w:ascii="仿宋" w:hAnsi="仿宋" w:eastAsia="仿宋" w:cs="仿宋"/>
                <w:sz w:val="24"/>
                <w:szCs w:val="24"/>
              </w:rPr>
            </w:pPr>
          </w:p>
        </w:tc>
      </w:tr>
      <w:tr w14:paraId="58682D2B">
        <w:tblPrEx>
          <w:tblCellMar>
            <w:top w:w="0" w:type="dxa"/>
            <w:left w:w="108" w:type="dxa"/>
            <w:bottom w:w="0" w:type="dxa"/>
            <w:right w:w="108" w:type="dxa"/>
          </w:tblCellMar>
        </w:tblPrEx>
        <w:trPr>
          <w:trHeight w:val="510" w:hRule="exact"/>
          <w:jc w:val="center"/>
        </w:trPr>
        <w:tc>
          <w:tcPr>
            <w:tcW w:w="917" w:type="dxa"/>
            <w:vMerge w:val="continue"/>
            <w:tcBorders>
              <w:top w:val="single" w:color="000000" w:sz="4" w:space="0"/>
              <w:left w:val="single" w:color="000000" w:sz="4" w:space="0"/>
              <w:bottom w:val="single" w:color="000000" w:sz="4" w:space="0"/>
              <w:right w:val="single" w:color="000000" w:sz="4" w:space="0"/>
            </w:tcBorders>
            <w:vAlign w:val="center"/>
          </w:tcPr>
          <w:p w14:paraId="01D53322">
            <w:pPr>
              <w:jc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049D3525">
            <w:pPr>
              <w:textAlignment w:val="center"/>
              <w:rPr>
                <w:rFonts w:hint="eastAsia" w:ascii="仿宋" w:hAnsi="仿宋" w:eastAsia="仿宋" w:cs="仿宋"/>
                <w:sz w:val="24"/>
                <w:szCs w:val="24"/>
              </w:rPr>
            </w:pPr>
            <w:r>
              <w:rPr>
                <w:rFonts w:hint="eastAsia" w:ascii="仿宋" w:hAnsi="仿宋" w:eastAsia="仿宋" w:cs="仿宋"/>
                <w:sz w:val="24"/>
                <w:szCs w:val="24"/>
                <w:lang w:bidi="ar"/>
              </w:rPr>
              <w:t>- 检查发动机放油螺塞和机油滤清器有无泄漏</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781D8F27">
            <w:pPr>
              <w:jc w:val="center"/>
              <w:rPr>
                <w:rFonts w:hint="eastAsia" w:ascii="仿宋" w:hAnsi="仿宋" w:eastAsia="仿宋" w:cs="仿宋"/>
                <w:sz w:val="24"/>
                <w:szCs w:val="24"/>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14:paraId="18E88BC2">
            <w:pPr>
              <w:jc w:val="center"/>
              <w:rPr>
                <w:rFonts w:hint="eastAsia" w:ascii="仿宋" w:hAnsi="仿宋" w:eastAsia="仿宋" w:cs="仿宋"/>
                <w:sz w:val="24"/>
                <w:szCs w:val="24"/>
              </w:rPr>
            </w:pPr>
          </w:p>
        </w:tc>
      </w:tr>
      <w:tr w14:paraId="49C53D14">
        <w:tblPrEx>
          <w:tblCellMar>
            <w:top w:w="0" w:type="dxa"/>
            <w:left w:w="108" w:type="dxa"/>
            <w:bottom w:w="0" w:type="dxa"/>
            <w:right w:w="108" w:type="dxa"/>
          </w:tblCellMar>
        </w:tblPrEx>
        <w:trPr>
          <w:trHeight w:val="510" w:hRule="exact"/>
          <w:jc w:val="center"/>
        </w:trPr>
        <w:tc>
          <w:tcPr>
            <w:tcW w:w="8429" w:type="dxa"/>
            <w:gridSpan w:val="3"/>
            <w:tcBorders>
              <w:top w:val="single" w:color="000000" w:sz="4" w:space="0"/>
              <w:left w:val="single" w:color="000000" w:sz="4" w:space="0"/>
              <w:bottom w:val="single" w:color="000000" w:sz="4" w:space="0"/>
              <w:right w:val="single" w:color="000000" w:sz="4" w:space="0"/>
            </w:tcBorders>
            <w:shd w:val="clear" w:color="auto" w:fill="EEECE1"/>
            <w:vAlign w:val="center"/>
          </w:tcPr>
          <w:p w14:paraId="39EF261F">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举升位置 5 (落地)</w:t>
            </w:r>
          </w:p>
        </w:tc>
        <w:tc>
          <w:tcPr>
            <w:tcW w:w="858" w:type="dxa"/>
            <w:tcBorders>
              <w:top w:val="single" w:color="000000" w:sz="4" w:space="0"/>
              <w:left w:val="single" w:color="000000" w:sz="4" w:space="0"/>
              <w:bottom w:val="single" w:color="000000" w:sz="4" w:space="0"/>
              <w:right w:val="single" w:color="000000" w:sz="4" w:space="0"/>
            </w:tcBorders>
            <w:shd w:val="clear" w:color="auto" w:fill="EEECE1"/>
            <w:vAlign w:val="center"/>
          </w:tcPr>
          <w:p w14:paraId="620B54F1">
            <w:pPr>
              <w:jc w:val="center"/>
              <w:rPr>
                <w:rFonts w:hint="eastAsia" w:ascii="仿宋" w:hAnsi="仿宋" w:eastAsia="仿宋" w:cs="仿宋"/>
                <w:sz w:val="24"/>
                <w:szCs w:val="24"/>
              </w:rPr>
            </w:pPr>
          </w:p>
        </w:tc>
      </w:tr>
      <w:tr w14:paraId="3750687E">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right w:val="single" w:color="000000" w:sz="4" w:space="0"/>
            </w:tcBorders>
            <w:vAlign w:val="center"/>
          </w:tcPr>
          <w:p w14:paraId="079A8F2D">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26</w:t>
            </w:r>
          </w:p>
        </w:tc>
        <w:tc>
          <w:tcPr>
            <w:tcW w:w="6662" w:type="dxa"/>
            <w:tcBorders>
              <w:top w:val="single" w:color="000000" w:sz="4" w:space="0"/>
              <w:left w:val="single" w:color="000000" w:sz="4" w:space="0"/>
              <w:bottom w:val="single" w:color="000000" w:sz="4" w:space="0"/>
              <w:right w:val="single" w:color="000000" w:sz="4" w:space="0"/>
            </w:tcBorders>
            <w:vAlign w:val="center"/>
          </w:tcPr>
          <w:p w14:paraId="6B008956">
            <w:pPr>
              <w:textAlignment w:val="center"/>
              <w:rPr>
                <w:rFonts w:hint="eastAsia" w:ascii="仿宋" w:hAnsi="仿宋" w:eastAsia="仿宋" w:cs="仿宋"/>
                <w:sz w:val="24"/>
                <w:szCs w:val="24"/>
              </w:rPr>
            </w:pPr>
            <w:r>
              <w:rPr>
                <w:rFonts w:hint="eastAsia" w:ascii="仿宋" w:hAnsi="仿宋" w:eastAsia="仿宋" w:cs="仿宋"/>
                <w:sz w:val="24"/>
                <w:szCs w:val="24"/>
                <w:lang w:bidi="ar"/>
              </w:rPr>
              <w:t>检查作业- 润滑系统</w:t>
            </w:r>
          </w:p>
        </w:tc>
        <w:tc>
          <w:tcPr>
            <w:tcW w:w="850" w:type="dxa"/>
            <w:vMerge w:val="restart"/>
            <w:tcBorders>
              <w:top w:val="single" w:color="000000" w:sz="4" w:space="0"/>
              <w:left w:val="single" w:color="000000" w:sz="4" w:space="0"/>
              <w:bottom w:val="single" w:color="000000" w:sz="4" w:space="0"/>
              <w:right w:val="single" w:color="000000" w:sz="4" w:space="0"/>
            </w:tcBorders>
            <w:vAlign w:val="center"/>
          </w:tcPr>
          <w:p w14:paraId="0DDF6EF8">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14:paraId="57C5758B">
            <w:pPr>
              <w:jc w:val="center"/>
              <w:rPr>
                <w:rFonts w:hint="eastAsia" w:ascii="仿宋" w:hAnsi="仿宋" w:eastAsia="仿宋" w:cs="仿宋"/>
                <w:sz w:val="24"/>
                <w:szCs w:val="24"/>
              </w:rPr>
            </w:pPr>
          </w:p>
        </w:tc>
      </w:tr>
      <w:tr w14:paraId="590474D7">
        <w:tblPrEx>
          <w:tblCellMar>
            <w:top w:w="0" w:type="dxa"/>
            <w:left w:w="108" w:type="dxa"/>
            <w:bottom w:w="0" w:type="dxa"/>
            <w:right w:w="108" w:type="dxa"/>
          </w:tblCellMar>
        </w:tblPrEx>
        <w:trPr>
          <w:trHeight w:val="597" w:hRule="exact"/>
          <w:jc w:val="center"/>
        </w:trPr>
        <w:tc>
          <w:tcPr>
            <w:tcW w:w="917" w:type="dxa"/>
            <w:vMerge w:val="continue"/>
            <w:tcBorders>
              <w:left w:val="single" w:color="000000" w:sz="4" w:space="0"/>
              <w:bottom w:val="single" w:color="000000" w:sz="4" w:space="0"/>
              <w:right w:val="single" w:color="000000" w:sz="4" w:space="0"/>
            </w:tcBorders>
            <w:vAlign w:val="center"/>
          </w:tcPr>
          <w:p w14:paraId="2C7015ED">
            <w:pPr>
              <w:jc w:val="center"/>
              <w:textAlignment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55E0CF31">
            <w:pPr>
              <w:textAlignment w:val="center"/>
              <w:rPr>
                <w:rFonts w:hint="eastAsia" w:ascii="仿宋" w:hAnsi="仿宋" w:eastAsia="仿宋" w:cs="仿宋"/>
                <w:sz w:val="24"/>
                <w:szCs w:val="24"/>
              </w:rPr>
            </w:pPr>
            <w:r>
              <w:rPr>
                <w:rFonts w:hint="eastAsia" w:ascii="仿宋" w:hAnsi="仿宋" w:eastAsia="仿宋" w:cs="仿宋"/>
                <w:sz w:val="24"/>
                <w:szCs w:val="24"/>
                <w:lang w:bidi="ar"/>
              </w:rPr>
              <w:t>- 重新检查发动机机油液位 (必要时调整) ，记录机油加注量</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61B9708B">
            <w:pPr>
              <w:jc w:val="center"/>
              <w:rPr>
                <w:rFonts w:hint="eastAsia" w:ascii="仿宋" w:hAnsi="仿宋" w:eastAsia="仿宋" w:cs="仿宋"/>
                <w:sz w:val="24"/>
                <w:szCs w:val="24"/>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14:paraId="2F25DADB">
            <w:pPr>
              <w:jc w:val="center"/>
              <w:rPr>
                <w:rFonts w:hint="eastAsia" w:ascii="仿宋" w:hAnsi="仿宋" w:eastAsia="仿宋" w:cs="仿宋"/>
                <w:sz w:val="24"/>
                <w:szCs w:val="24"/>
              </w:rPr>
            </w:pPr>
          </w:p>
        </w:tc>
      </w:tr>
      <w:tr w14:paraId="7E855C47">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bottom w:val="single" w:color="000000" w:sz="4" w:space="0"/>
              <w:right w:val="single" w:color="000000" w:sz="4" w:space="0"/>
            </w:tcBorders>
            <w:vAlign w:val="center"/>
          </w:tcPr>
          <w:p w14:paraId="17B551EC">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27</w:t>
            </w:r>
          </w:p>
        </w:tc>
        <w:tc>
          <w:tcPr>
            <w:tcW w:w="6662" w:type="dxa"/>
            <w:tcBorders>
              <w:top w:val="single" w:color="000000" w:sz="4" w:space="0"/>
              <w:left w:val="single" w:color="000000" w:sz="4" w:space="0"/>
              <w:bottom w:val="single" w:color="000000" w:sz="4" w:space="0"/>
              <w:right w:val="single" w:color="000000" w:sz="4" w:space="0"/>
            </w:tcBorders>
            <w:vAlign w:val="center"/>
          </w:tcPr>
          <w:p w14:paraId="17D1F142">
            <w:pPr>
              <w:textAlignment w:val="center"/>
              <w:rPr>
                <w:rFonts w:hint="eastAsia" w:ascii="仿宋" w:hAnsi="仿宋" w:eastAsia="仿宋" w:cs="仿宋"/>
                <w:sz w:val="24"/>
                <w:szCs w:val="24"/>
              </w:rPr>
            </w:pPr>
            <w:r>
              <w:rPr>
                <w:rFonts w:hint="eastAsia" w:ascii="仿宋" w:hAnsi="仿宋" w:eastAsia="仿宋" w:cs="仿宋"/>
                <w:sz w:val="24"/>
                <w:szCs w:val="24"/>
                <w:lang w:bidi="ar"/>
              </w:rPr>
              <w:t>整理作业- 安全防护</w:t>
            </w:r>
          </w:p>
        </w:tc>
        <w:tc>
          <w:tcPr>
            <w:tcW w:w="850" w:type="dxa"/>
            <w:vMerge w:val="restart"/>
            <w:tcBorders>
              <w:top w:val="single" w:color="000000" w:sz="4" w:space="0"/>
              <w:left w:val="single" w:color="000000" w:sz="4" w:space="0"/>
              <w:bottom w:val="single" w:color="000000" w:sz="4" w:space="0"/>
              <w:right w:val="single" w:color="000000" w:sz="4" w:space="0"/>
            </w:tcBorders>
            <w:vAlign w:val="center"/>
          </w:tcPr>
          <w:p w14:paraId="26C7C833">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14:paraId="51A4D08F">
            <w:pPr>
              <w:jc w:val="center"/>
              <w:rPr>
                <w:rFonts w:hint="eastAsia" w:ascii="仿宋" w:hAnsi="仿宋" w:eastAsia="仿宋" w:cs="仿宋"/>
                <w:sz w:val="24"/>
                <w:szCs w:val="24"/>
              </w:rPr>
            </w:pPr>
          </w:p>
        </w:tc>
      </w:tr>
      <w:tr w14:paraId="52B9C3AD">
        <w:tblPrEx>
          <w:tblCellMar>
            <w:top w:w="0" w:type="dxa"/>
            <w:left w:w="108" w:type="dxa"/>
            <w:bottom w:w="0" w:type="dxa"/>
            <w:right w:w="108" w:type="dxa"/>
          </w:tblCellMar>
        </w:tblPrEx>
        <w:trPr>
          <w:trHeight w:val="510" w:hRule="exact"/>
          <w:jc w:val="center"/>
        </w:trPr>
        <w:tc>
          <w:tcPr>
            <w:tcW w:w="917" w:type="dxa"/>
            <w:vMerge w:val="continue"/>
            <w:tcBorders>
              <w:top w:val="single" w:color="000000" w:sz="4" w:space="0"/>
              <w:left w:val="single" w:color="000000" w:sz="4" w:space="0"/>
              <w:bottom w:val="single" w:color="000000" w:sz="4" w:space="0"/>
              <w:right w:val="single" w:color="000000" w:sz="4" w:space="0"/>
            </w:tcBorders>
            <w:vAlign w:val="center"/>
          </w:tcPr>
          <w:p w14:paraId="1898E938">
            <w:pPr>
              <w:jc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0B1EB7B5">
            <w:pPr>
              <w:textAlignment w:val="center"/>
              <w:rPr>
                <w:rFonts w:hint="eastAsia" w:ascii="仿宋" w:hAnsi="仿宋" w:eastAsia="仿宋" w:cs="仿宋"/>
                <w:sz w:val="24"/>
                <w:szCs w:val="24"/>
              </w:rPr>
            </w:pPr>
            <w:r>
              <w:rPr>
                <w:rFonts w:hint="eastAsia" w:ascii="仿宋" w:hAnsi="仿宋" w:eastAsia="仿宋" w:cs="仿宋"/>
                <w:sz w:val="24"/>
                <w:szCs w:val="24"/>
                <w:lang w:bidi="ar"/>
              </w:rPr>
              <w:t>- 拆卸翼子板布和前格栅布</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5B019102">
            <w:pPr>
              <w:jc w:val="center"/>
              <w:rPr>
                <w:rFonts w:hint="eastAsia" w:ascii="仿宋" w:hAnsi="仿宋" w:eastAsia="仿宋" w:cs="仿宋"/>
                <w:sz w:val="24"/>
                <w:szCs w:val="24"/>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14:paraId="592B8575">
            <w:pPr>
              <w:jc w:val="center"/>
              <w:rPr>
                <w:rFonts w:hint="eastAsia" w:ascii="仿宋" w:hAnsi="仿宋" w:eastAsia="仿宋" w:cs="仿宋"/>
                <w:sz w:val="24"/>
                <w:szCs w:val="24"/>
              </w:rPr>
            </w:pPr>
          </w:p>
        </w:tc>
      </w:tr>
      <w:tr w14:paraId="21AA3FEE">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bottom w:val="single" w:color="000000" w:sz="4" w:space="0"/>
              <w:right w:val="single" w:color="000000" w:sz="4" w:space="0"/>
            </w:tcBorders>
            <w:vAlign w:val="center"/>
          </w:tcPr>
          <w:p w14:paraId="442BC080">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28</w:t>
            </w:r>
          </w:p>
        </w:tc>
        <w:tc>
          <w:tcPr>
            <w:tcW w:w="6662" w:type="dxa"/>
            <w:tcBorders>
              <w:top w:val="single" w:color="000000" w:sz="4" w:space="0"/>
              <w:left w:val="single" w:color="000000" w:sz="4" w:space="0"/>
              <w:bottom w:val="single" w:color="000000" w:sz="4" w:space="0"/>
              <w:right w:val="single" w:color="000000" w:sz="4" w:space="0"/>
            </w:tcBorders>
            <w:vAlign w:val="center"/>
          </w:tcPr>
          <w:p w14:paraId="31D6E5E8">
            <w:pPr>
              <w:textAlignment w:val="center"/>
              <w:rPr>
                <w:rFonts w:hint="eastAsia" w:ascii="仿宋" w:hAnsi="仿宋" w:eastAsia="仿宋" w:cs="仿宋"/>
                <w:sz w:val="24"/>
                <w:szCs w:val="24"/>
              </w:rPr>
            </w:pPr>
            <w:r>
              <w:rPr>
                <w:rFonts w:hint="eastAsia" w:ascii="仿宋" w:hAnsi="仿宋" w:eastAsia="仿宋" w:cs="仿宋"/>
                <w:sz w:val="24"/>
                <w:szCs w:val="24"/>
                <w:lang w:bidi="ar"/>
              </w:rPr>
              <w:t>整理作业- 安全防护</w:t>
            </w:r>
          </w:p>
        </w:tc>
        <w:tc>
          <w:tcPr>
            <w:tcW w:w="850" w:type="dxa"/>
            <w:vMerge w:val="restart"/>
            <w:tcBorders>
              <w:top w:val="single" w:color="000000" w:sz="4" w:space="0"/>
              <w:left w:val="single" w:color="000000" w:sz="4" w:space="0"/>
              <w:bottom w:val="single" w:color="000000" w:sz="4" w:space="0"/>
              <w:right w:val="single" w:color="000000" w:sz="4" w:space="0"/>
            </w:tcBorders>
            <w:vAlign w:val="center"/>
          </w:tcPr>
          <w:p w14:paraId="1EEEDB8E">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14:paraId="22D2A91D">
            <w:pPr>
              <w:jc w:val="center"/>
              <w:rPr>
                <w:rFonts w:hint="eastAsia" w:ascii="仿宋" w:hAnsi="仿宋" w:eastAsia="仿宋" w:cs="仿宋"/>
                <w:sz w:val="24"/>
                <w:szCs w:val="24"/>
              </w:rPr>
            </w:pPr>
          </w:p>
        </w:tc>
      </w:tr>
      <w:tr w14:paraId="6A34BC06">
        <w:tblPrEx>
          <w:tblCellMar>
            <w:top w:w="0" w:type="dxa"/>
            <w:left w:w="108" w:type="dxa"/>
            <w:bottom w:w="0" w:type="dxa"/>
            <w:right w:w="108" w:type="dxa"/>
          </w:tblCellMar>
        </w:tblPrEx>
        <w:trPr>
          <w:trHeight w:val="510" w:hRule="exact"/>
          <w:jc w:val="center"/>
        </w:trPr>
        <w:tc>
          <w:tcPr>
            <w:tcW w:w="917" w:type="dxa"/>
            <w:vMerge w:val="continue"/>
            <w:tcBorders>
              <w:top w:val="single" w:color="000000" w:sz="4" w:space="0"/>
              <w:left w:val="single" w:color="000000" w:sz="4" w:space="0"/>
              <w:bottom w:val="single" w:color="000000" w:sz="4" w:space="0"/>
              <w:right w:val="single" w:color="000000" w:sz="4" w:space="0"/>
            </w:tcBorders>
            <w:vAlign w:val="center"/>
          </w:tcPr>
          <w:p w14:paraId="59CC2CC8">
            <w:pPr>
              <w:jc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0793A398">
            <w:pPr>
              <w:textAlignment w:val="center"/>
              <w:rPr>
                <w:rFonts w:hint="eastAsia" w:ascii="仿宋" w:hAnsi="仿宋" w:eastAsia="仿宋" w:cs="仿宋"/>
                <w:sz w:val="24"/>
                <w:szCs w:val="24"/>
              </w:rPr>
            </w:pPr>
            <w:r>
              <w:rPr>
                <w:rFonts w:hint="eastAsia" w:ascii="仿宋" w:hAnsi="仿宋" w:eastAsia="仿宋" w:cs="仿宋"/>
                <w:sz w:val="24"/>
                <w:szCs w:val="24"/>
                <w:lang w:bidi="ar"/>
              </w:rPr>
              <w:t>- 拆卸座椅套、地板垫、方向盘套</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12DFC539">
            <w:pPr>
              <w:jc w:val="center"/>
              <w:rPr>
                <w:rFonts w:hint="eastAsia" w:ascii="仿宋" w:hAnsi="仿宋" w:eastAsia="仿宋" w:cs="仿宋"/>
                <w:sz w:val="24"/>
                <w:szCs w:val="24"/>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14:paraId="2CDD169D">
            <w:pPr>
              <w:jc w:val="center"/>
              <w:rPr>
                <w:rFonts w:hint="eastAsia" w:ascii="仿宋" w:hAnsi="仿宋" w:eastAsia="仿宋" w:cs="仿宋"/>
                <w:sz w:val="24"/>
                <w:szCs w:val="24"/>
              </w:rPr>
            </w:pPr>
          </w:p>
        </w:tc>
      </w:tr>
      <w:tr w14:paraId="5484ADAC">
        <w:tblPrEx>
          <w:tblCellMar>
            <w:top w:w="0" w:type="dxa"/>
            <w:left w:w="108" w:type="dxa"/>
            <w:bottom w:w="0" w:type="dxa"/>
            <w:right w:w="108" w:type="dxa"/>
          </w:tblCellMar>
        </w:tblPrEx>
        <w:trPr>
          <w:trHeight w:val="510" w:hRule="exact"/>
          <w:jc w:val="center"/>
        </w:trPr>
        <w:tc>
          <w:tcPr>
            <w:tcW w:w="917" w:type="dxa"/>
            <w:vMerge w:val="restart"/>
            <w:tcBorders>
              <w:top w:val="single" w:color="000000" w:sz="4" w:space="0"/>
              <w:left w:val="single" w:color="000000" w:sz="4" w:space="0"/>
              <w:bottom w:val="single" w:color="000000" w:sz="4" w:space="0"/>
              <w:right w:val="single" w:color="000000" w:sz="4" w:space="0"/>
            </w:tcBorders>
            <w:vAlign w:val="center"/>
          </w:tcPr>
          <w:p w14:paraId="281B6DBA">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29</w:t>
            </w:r>
          </w:p>
        </w:tc>
        <w:tc>
          <w:tcPr>
            <w:tcW w:w="6662" w:type="dxa"/>
            <w:tcBorders>
              <w:top w:val="single" w:color="000000" w:sz="4" w:space="0"/>
              <w:left w:val="single" w:color="000000" w:sz="4" w:space="0"/>
              <w:bottom w:val="single" w:color="000000" w:sz="4" w:space="0"/>
              <w:right w:val="single" w:color="000000" w:sz="4" w:space="0"/>
            </w:tcBorders>
            <w:vAlign w:val="center"/>
          </w:tcPr>
          <w:p w14:paraId="65861B22">
            <w:pPr>
              <w:textAlignment w:val="center"/>
              <w:rPr>
                <w:rFonts w:hint="eastAsia" w:ascii="仿宋" w:hAnsi="仿宋" w:eastAsia="仿宋" w:cs="仿宋"/>
                <w:sz w:val="24"/>
                <w:szCs w:val="24"/>
              </w:rPr>
            </w:pPr>
            <w:r>
              <w:rPr>
                <w:rFonts w:hint="eastAsia" w:ascii="仿宋" w:hAnsi="仿宋" w:eastAsia="仿宋" w:cs="仿宋"/>
                <w:sz w:val="24"/>
                <w:szCs w:val="24"/>
                <w:lang w:bidi="ar"/>
              </w:rPr>
              <w:t>整理作业- 工量具、设备、场地</w:t>
            </w:r>
          </w:p>
        </w:tc>
        <w:tc>
          <w:tcPr>
            <w:tcW w:w="850" w:type="dxa"/>
            <w:vMerge w:val="restart"/>
            <w:tcBorders>
              <w:top w:val="single" w:color="000000" w:sz="4" w:space="0"/>
              <w:left w:val="single" w:color="000000" w:sz="4" w:space="0"/>
              <w:bottom w:val="single" w:color="000000" w:sz="4" w:space="0"/>
              <w:right w:val="single" w:color="000000" w:sz="4" w:space="0"/>
            </w:tcBorders>
            <w:vAlign w:val="center"/>
          </w:tcPr>
          <w:p w14:paraId="0E3461C7">
            <w:pPr>
              <w:jc w:val="center"/>
              <w:rPr>
                <w:rFonts w:hint="eastAsia" w:ascii="仿宋" w:hAnsi="仿宋" w:eastAsia="仿宋" w:cs="仿宋"/>
                <w:sz w:val="24"/>
                <w:szCs w:val="24"/>
              </w:rPr>
            </w:pPr>
          </w:p>
        </w:tc>
        <w:tc>
          <w:tcPr>
            <w:tcW w:w="858" w:type="dxa"/>
            <w:vMerge w:val="restart"/>
            <w:tcBorders>
              <w:top w:val="single" w:color="000000" w:sz="4" w:space="0"/>
              <w:left w:val="single" w:color="000000" w:sz="4" w:space="0"/>
              <w:bottom w:val="single" w:color="000000" w:sz="4" w:space="0"/>
              <w:right w:val="single" w:color="000000" w:sz="4" w:space="0"/>
            </w:tcBorders>
            <w:vAlign w:val="center"/>
          </w:tcPr>
          <w:p w14:paraId="3BE76CFD">
            <w:pPr>
              <w:jc w:val="center"/>
              <w:rPr>
                <w:rFonts w:hint="eastAsia" w:ascii="仿宋" w:hAnsi="仿宋" w:eastAsia="仿宋" w:cs="仿宋"/>
                <w:sz w:val="24"/>
                <w:szCs w:val="24"/>
              </w:rPr>
            </w:pPr>
          </w:p>
        </w:tc>
      </w:tr>
      <w:tr w14:paraId="418BB758">
        <w:tblPrEx>
          <w:tblCellMar>
            <w:top w:w="0" w:type="dxa"/>
            <w:left w:w="108" w:type="dxa"/>
            <w:bottom w:w="0" w:type="dxa"/>
            <w:right w:w="108" w:type="dxa"/>
          </w:tblCellMar>
        </w:tblPrEx>
        <w:trPr>
          <w:trHeight w:val="510" w:hRule="exact"/>
          <w:jc w:val="center"/>
        </w:trPr>
        <w:tc>
          <w:tcPr>
            <w:tcW w:w="917" w:type="dxa"/>
            <w:vMerge w:val="continue"/>
            <w:tcBorders>
              <w:top w:val="single" w:color="000000" w:sz="4" w:space="0"/>
              <w:left w:val="single" w:color="000000" w:sz="4" w:space="0"/>
              <w:bottom w:val="single" w:color="000000" w:sz="4" w:space="0"/>
              <w:right w:val="single" w:color="000000" w:sz="4" w:space="0"/>
            </w:tcBorders>
            <w:vAlign w:val="center"/>
          </w:tcPr>
          <w:p w14:paraId="0BBA3769">
            <w:pPr>
              <w:jc w:val="center"/>
              <w:rPr>
                <w:rFonts w:hint="eastAsia" w:ascii="仿宋" w:hAnsi="仿宋" w:eastAsia="仿宋" w:cs="仿宋"/>
                <w:sz w:val="24"/>
                <w:szCs w:val="24"/>
              </w:rPr>
            </w:pPr>
          </w:p>
        </w:tc>
        <w:tc>
          <w:tcPr>
            <w:tcW w:w="6662" w:type="dxa"/>
            <w:tcBorders>
              <w:top w:val="single" w:color="000000" w:sz="4" w:space="0"/>
              <w:left w:val="single" w:color="000000" w:sz="4" w:space="0"/>
              <w:bottom w:val="single" w:color="000000" w:sz="4" w:space="0"/>
              <w:right w:val="single" w:color="000000" w:sz="4" w:space="0"/>
            </w:tcBorders>
            <w:vAlign w:val="center"/>
          </w:tcPr>
          <w:p w14:paraId="5E4C7899">
            <w:pPr>
              <w:textAlignment w:val="center"/>
              <w:rPr>
                <w:rFonts w:hint="eastAsia" w:ascii="仿宋" w:hAnsi="仿宋" w:eastAsia="仿宋" w:cs="仿宋"/>
                <w:sz w:val="24"/>
                <w:szCs w:val="24"/>
              </w:rPr>
            </w:pPr>
            <w:r>
              <w:rPr>
                <w:rFonts w:hint="eastAsia" w:ascii="仿宋" w:hAnsi="仿宋" w:eastAsia="仿宋" w:cs="仿宋"/>
                <w:sz w:val="24"/>
                <w:szCs w:val="24"/>
                <w:lang w:bidi="ar"/>
              </w:rPr>
              <w:t>- 清洁整理工量具、设备、场地</w:t>
            </w:r>
          </w:p>
        </w:tc>
        <w:tc>
          <w:tcPr>
            <w:tcW w:w="850" w:type="dxa"/>
            <w:vMerge w:val="continue"/>
            <w:tcBorders>
              <w:top w:val="single" w:color="000000" w:sz="4" w:space="0"/>
              <w:left w:val="single" w:color="000000" w:sz="4" w:space="0"/>
              <w:bottom w:val="single" w:color="000000" w:sz="4" w:space="0"/>
              <w:right w:val="single" w:color="000000" w:sz="4" w:space="0"/>
            </w:tcBorders>
            <w:vAlign w:val="center"/>
          </w:tcPr>
          <w:p w14:paraId="601CB2B8">
            <w:pPr>
              <w:jc w:val="center"/>
              <w:rPr>
                <w:rFonts w:hint="eastAsia" w:ascii="仿宋" w:hAnsi="仿宋" w:eastAsia="仿宋" w:cs="仿宋"/>
                <w:sz w:val="24"/>
                <w:szCs w:val="24"/>
              </w:rPr>
            </w:pPr>
          </w:p>
        </w:tc>
        <w:tc>
          <w:tcPr>
            <w:tcW w:w="858" w:type="dxa"/>
            <w:vMerge w:val="continue"/>
            <w:tcBorders>
              <w:top w:val="single" w:color="000000" w:sz="4" w:space="0"/>
              <w:left w:val="single" w:color="000000" w:sz="4" w:space="0"/>
              <w:bottom w:val="single" w:color="000000" w:sz="4" w:space="0"/>
              <w:right w:val="single" w:color="000000" w:sz="4" w:space="0"/>
            </w:tcBorders>
            <w:vAlign w:val="center"/>
          </w:tcPr>
          <w:p w14:paraId="5A9499C4">
            <w:pPr>
              <w:jc w:val="center"/>
              <w:rPr>
                <w:rFonts w:hint="eastAsia" w:ascii="仿宋" w:hAnsi="仿宋" w:eastAsia="仿宋" w:cs="仿宋"/>
                <w:sz w:val="24"/>
                <w:szCs w:val="24"/>
              </w:rPr>
            </w:pPr>
          </w:p>
        </w:tc>
      </w:tr>
      <w:tr w14:paraId="46BCD709">
        <w:tblPrEx>
          <w:tblCellMar>
            <w:top w:w="0" w:type="dxa"/>
            <w:left w:w="108" w:type="dxa"/>
            <w:bottom w:w="0" w:type="dxa"/>
            <w:right w:w="108" w:type="dxa"/>
          </w:tblCellMar>
        </w:tblPrEx>
        <w:trPr>
          <w:trHeight w:val="510" w:hRule="exact"/>
          <w:jc w:val="center"/>
        </w:trPr>
        <w:tc>
          <w:tcPr>
            <w:tcW w:w="7579" w:type="dxa"/>
            <w:gridSpan w:val="2"/>
            <w:tcBorders>
              <w:top w:val="single" w:color="000000" w:sz="4" w:space="0"/>
              <w:left w:val="single" w:color="000000" w:sz="4" w:space="0"/>
              <w:bottom w:val="single" w:color="000000" w:sz="4" w:space="0"/>
              <w:right w:val="single" w:color="000000" w:sz="4" w:space="0"/>
            </w:tcBorders>
            <w:vAlign w:val="center"/>
          </w:tcPr>
          <w:p w14:paraId="6506793D">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总分</w:t>
            </w:r>
          </w:p>
        </w:tc>
        <w:tc>
          <w:tcPr>
            <w:tcW w:w="850" w:type="dxa"/>
            <w:tcBorders>
              <w:top w:val="single" w:color="000000" w:sz="4" w:space="0"/>
              <w:left w:val="single" w:color="000000" w:sz="4" w:space="0"/>
              <w:bottom w:val="single" w:color="000000" w:sz="4" w:space="0"/>
              <w:right w:val="single" w:color="000000" w:sz="4" w:space="0"/>
            </w:tcBorders>
            <w:vAlign w:val="center"/>
          </w:tcPr>
          <w:p w14:paraId="0C12D947">
            <w:pPr>
              <w:jc w:val="center"/>
              <w:textAlignment w:val="center"/>
              <w:rPr>
                <w:rFonts w:hint="eastAsia" w:ascii="仿宋" w:hAnsi="仿宋" w:eastAsia="仿宋" w:cs="仿宋"/>
                <w:sz w:val="24"/>
                <w:szCs w:val="24"/>
              </w:rPr>
            </w:pPr>
            <w:r>
              <w:rPr>
                <w:rFonts w:hint="eastAsia" w:ascii="仿宋" w:hAnsi="仿宋" w:eastAsia="仿宋" w:cs="仿宋"/>
                <w:sz w:val="24"/>
                <w:szCs w:val="24"/>
                <w:lang w:bidi="ar"/>
              </w:rPr>
              <w:t>100</w:t>
            </w:r>
          </w:p>
        </w:tc>
        <w:tc>
          <w:tcPr>
            <w:tcW w:w="858" w:type="dxa"/>
            <w:tcBorders>
              <w:top w:val="single" w:color="000000" w:sz="4" w:space="0"/>
              <w:left w:val="single" w:color="000000" w:sz="4" w:space="0"/>
              <w:bottom w:val="single" w:color="000000" w:sz="4" w:space="0"/>
              <w:right w:val="single" w:color="000000" w:sz="4" w:space="0"/>
            </w:tcBorders>
            <w:noWrap/>
            <w:vAlign w:val="center"/>
          </w:tcPr>
          <w:p w14:paraId="6D976494">
            <w:pPr>
              <w:jc w:val="center"/>
              <w:rPr>
                <w:rFonts w:hint="eastAsia" w:ascii="宋体" w:hAnsi="宋体" w:eastAsia="宋体" w:cs="宋体"/>
                <w:sz w:val="24"/>
                <w:szCs w:val="24"/>
              </w:rPr>
            </w:pPr>
          </w:p>
        </w:tc>
      </w:tr>
    </w:tbl>
    <w:p w14:paraId="3DAC83B0">
      <w:pPr>
        <w:spacing w:line="520" w:lineRule="exact"/>
        <w:rPr>
          <w:rFonts w:hint="eastAsia" w:ascii="仿宋" w:hAnsi="仿宋" w:eastAsia="仿宋" w:cs="仿宋"/>
          <w:sz w:val="28"/>
          <w:szCs w:val="28"/>
        </w:rPr>
      </w:pPr>
      <w:r>
        <w:rPr>
          <w:rFonts w:hint="eastAsia" w:ascii="仿宋" w:hAnsi="仿宋" w:eastAsia="仿宋" w:cs="仿宋"/>
          <w:sz w:val="28"/>
          <w:szCs w:val="28"/>
        </w:rPr>
        <w:t>说明：（1）维护过程须按照表中的顶起位置作业项目作业，不得漏项、跳项；</w:t>
      </w:r>
    </w:p>
    <w:p w14:paraId="6B298756">
      <w:pPr>
        <w:keepNext w:val="0"/>
        <w:keepLines w:val="0"/>
        <w:pageBreakBefore w:val="0"/>
        <w:widowControl/>
        <w:kinsoku w:val="0"/>
        <w:wordWrap/>
        <w:overflowPunct/>
        <w:topLinePunct w:val="0"/>
        <w:autoSpaceDE w:val="0"/>
        <w:autoSpaceDN w:val="0"/>
        <w:bidi w:val="0"/>
        <w:adjustRightInd w:val="0"/>
        <w:snapToGrid w:val="0"/>
        <w:spacing w:line="520" w:lineRule="exact"/>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（2）检查过程发现的故障点（机械故障），按照在福特福克斯汽车特约售后服务中心预检单中填写。检查过程中发现的车身</w:t>
      </w:r>
      <w:r>
        <w:rPr>
          <w:rFonts w:hint="eastAsia" w:ascii="仿宋" w:hAnsi="仿宋" w:eastAsia="仿宋" w:cs="仿宋"/>
          <w:bCs/>
          <w:sz w:val="28"/>
          <w:szCs w:val="28"/>
        </w:rPr>
        <w:t>电器</w:t>
      </w:r>
      <w:r>
        <w:rPr>
          <w:rFonts w:hint="eastAsia" w:ascii="仿宋" w:hAnsi="仿宋" w:eastAsia="仿宋" w:cs="仿宋"/>
          <w:sz w:val="28"/>
          <w:szCs w:val="28"/>
        </w:rPr>
        <w:t>故障，按照</w:t>
      </w:r>
      <w:r>
        <w:rPr>
          <w:rFonts w:hint="eastAsia" w:ascii="仿宋" w:hAnsi="仿宋" w:eastAsia="仿宋" w:cs="仿宋"/>
          <w:bCs/>
          <w:sz w:val="28"/>
          <w:szCs w:val="28"/>
        </w:rPr>
        <w:t>车身电器故障检测记录表</w:t>
      </w:r>
      <w:r>
        <w:rPr>
          <w:rFonts w:hint="eastAsia" w:ascii="仿宋" w:hAnsi="仿宋" w:eastAsia="仿宋" w:cs="仿宋"/>
          <w:sz w:val="28"/>
          <w:szCs w:val="28"/>
        </w:rPr>
        <w:t>填写。</w:t>
      </w:r>
    </w:p>
    <w:p w14:paraId="54552D64">
      <w:pPr>
        <w:spacing w:before="194" w:line="396" w:lineRule="auto"/>
        <w:ind w:right="58" w:firstLine="536" w:firstLineChars="200"/>
        <w:rPr>
          <w:rFonts w:hint="eastAsia" w:ascii="Times New Roman" w:hAnsi="Times New Roman" w:eastAsia="方正仿宋_GB2312" w:cs="Times New Roman"/>
          <w:color w:val="auto"/>
          <w:spacing w:val="-6"/>
          <w:sz w:val="28"/>
          <w:szCs w:val="28"/>
        </w:rPr>
      </w:pPr>
    </w:p>
    <w:p w14:paraId="69154CBB">
      <w:pPr>
        <w:spacing w:before="194" w:line="396" w:lineRule="auto"/>
        <w:ind w:right="58" w:firstLine="536" w:firstLineChars="200"/>
        <w:rPr>
          <w:rFonts w:hint="eastAsia" w:ascii="Times New Roman" w:hAnsi="Times New Roman" w:eastAsia="方正仿宋_GB2312" w:cs="Times New Roman"/>
          <w:color w:val="auto"/>
          <w:spacing w:val="-6"/>
          <w:sz w:val="28"/>
          <w:szCs w:val="28"/>
        </w:rPr>
      </w:pPr>
    </w:p>
    <w:p w14:paraId="446A7EC2">
      <w:pPr>
        <w:spacing w:before="194" w:line="396" w:lineRule="auto"/>
        <w:ind w:right="58" w:firstLine="536" w:firstLineChars="200"/>
        <w:rPr>
          <w:rFonts w:ascii="Times New Roman" w:hAnsi="Times New Roman" w:eastAsia="方正仿宋_GB2312" w:cs="Times New Roman"/>
          <w:color w:val="auto"/>
          <w:spacing w:val="-6"/>
          <w:sz w:val="28"/>
          <w:szCs w:val="28"/>
        </w:rPr>
      </w:pPr>
      <w:r>
        <w:rPr>
          <w:rFonts w:hint="eastAsia" w:ascii="Times New Roman" w:hAnsi="Times New Roman" w:eastAsia="方正仿宋_GB2312" w:cs="Times New Roman"/>
          <w:color w:val="auto"/>
          <w:spacing w:val="-6"/>
          <w:sz w:val="28"/>
          <w:szCs w:val="28"/>
        </w:rPr>
        <w:t>2、</w:t>
      </w:r>
      <w:r>
        <w:rPr>
          <w:rFonts w:hint="eastAsia" w:ascii="仿宋" w:hAnsi="仿宋" w:eastAsia="仿宋" w:cs="仿宋"/>
          <w:sz w:val="28"/>
          <w:szCs w:val="28"/>
        </w:rPr>
        <w:t>选手整车定期维护记录样单</w:t>
      </w:r>
    </w:p>
    <w:p w14:paraId="7CC40806">
      <w:pPr>
        <w:spacing w:line="360" w:lineRule="auto"/>
        <w:rPr>
          <w:rFonts w:hint="eastAsia" w:ascii="仿宋" w:hAnsi="仿宋" w:eastAsia="仿宋" w:cs="仿宋"/>
          <w:sz w:val="28"/>
          <w:szCs w:val="28"/>
        </w:rPr>
      </w:pPr>
      <w:r>
        <w:rPr>
          <w:rFonts w:hint="eastAsia" w:ascii="仿宋" w:hAnsi="仿宋" w:eastAsia="仿宋" w:cs="仿宋"/>
          <w:sz w:val="28"/>
          <w:szCs w:val="28"/>
        </w:rPr>
        <w:t>选手比赛号：            工位号：          裁判员签字:</w:t>
      </w:r>
    </w:p>
    <w:p w14:paraId="22A1E0CB">
      <w:pPr>
        <w:spacing w:line="360" w:lineRule="auto"/>
        <w:rPr>
          <w:rFonts w:hint="eastAsia" w:ascii="仿宋" w:hAnsi="仿宋" w:eastAsia="仿宋" w:cs="仿宋"/>
          <w:bCs/>
          <w:sz w:val="28"/>
          <w:szCs w:val="28"/>
        </w:rPr>
      </w:pPr>
      <w:r>
        <w:rPr>
          <w:rFonts w:hint="eastAsia" w:ascii="仿宋" w:hAnsi="仿宋" w:eastAsia="仿宋" w:cs="仿宋"/>
          <w:bCs/>
          <w:sz w:val="28"/>
          <w:szCs w:val="28"/>
        </w:rPr>
        <w:t>（1）发动机换油记录</w:t>
      </w:r>
    </w:p>
    <w:p w14:paraId="6C460E16">
      <w:pPr>
        <w:spacing w:line="360" w:lineRule="auto"/>
        <w:rPr>
          <w:rFonts w:hint="eastAsia" w:ascii="仿宋" w:hAnsi="仿宋" w:eastAsia="仿宋" w:cs="仿宋"/>
          <w:sz w:val="28"/>
          <w:szCs w:val="28"/>
          <w:u w:val="single"/>
        </w:rPr>
      </w:pPr>
      <w:r>
        <w:rPr>
          <w:rFonts w:hint="eastAsia" w:ascii="仿宋" w:hAnsi="仿宋" w:eastAsia="仿宋" w:cs="仿宋"/>
          <w:sz w:val="28"/>
          <w:szCs w:val="28"/>
        </w:rPr>
        <w:t>本次换油里程：</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换油日期：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ascii="仿宋" w:hAnsi="仿宋" w:eastAsia="仿宋" w:cs="仿宋"/>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0CC31780">
      <w:pPr>
        <w:spacing w:line="360" w:lineRule="auto"/>
        <w:rPr>
          <w:rFonts w:hint="eastAsia" w:ascii="仿宋" w:hAnsi="仿宋" w:eastAsia="仿宋" w:cs="仿宋"/>
          <w:sz w:val="28"/>
          <w:szCs w:val="28"/>
        </w:rPr>
      </w:pPr>
      <w:r>
        <w:rPr>
          <w:rFonts w:hint="eastAsia" w:ascii="仿宋" w:hAnsi="仿宋" w:eastAsia="仿宋" w:cs="仿宋"/>
          <w:sz w:val="28"/>
          <w:szCs w:val="28"/>
        </w:rPr>
        <w:t>机油型号与级别：</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实际加注量：</w:t>
      </w:r>
      <w:r>
        <w:rPr>
          <w:rFonts w:hint="eastAsia" w:ascii="仿宋" w:hAnsi="仿宋" w:eastAsia="仿宋" w:cs="仿宋"/>
          <w:sz w:val="28"/>
          <w:szCs w:val="28"/>
          <w:u w:val="single"/>
        </w:rPr>
        <w:t xml:space="preserve">                          </w:t>
      </w:r>
    </w:p>
    <w:p w14:paraId="649AEE04">
      <w:pPr>
        <w:spacing w:line="360" w:lineRule="auto"/>
        <w:rPr>
          <w:rFonts w:hint="eastAsia" w:ascii="仿宋" w:hAnsi="仿宋" w:eastAsia="仿宋" w:cs="仿宋"/>
          <w:sz w:val="28"/>
          <w:szCs w:val="28"/>
          <w:u w:val="single"/>
        </w:rPr>
      </w:pPr>
      <w:r>
        <w:rPr>
          <w:rFonts w:hint="eastAsia" w:ascii="仿宋" w:hAnsi="仿宋" w:eastAsia="仿宋" w:cs="仿宋"/>
          <w:sz w:val="28"/>
          <w:szCs w:val="28"/>
        </w:rPr>
        <w:t>标准加注量：</w:t>
      </w:r>
      <w:r>
        <w:rPr>
          <w:rFonts w:hint="eastAsia" w:ascii="仿宋" w:hAnsi="仿宋" w:eastAsia="仿宋" w:cs="仿宋"/>
          <w:sz w:val="28"/>
          <w:szCs w:val="28"/>
          <w:u w:val="single"/>
        </w:rPr>
        <w:t xml:space="preserve">                      </w:t>
      </w:r>
      <w:r>
        <w:rPr>
          <w:rFonts w:hint="eastAsia" w:ascii="仿宋" w:hAnsi="仿宋" w:eastAsia="仿宋" w:cs="仿宋"/>
          <w:sz w:val="28"/>
          <w:szCs w:val="28"/>
        </w:rPr>
        <w:t>下次换油里程：</w:t>
      </w:r>
      <w:r>
        <w:rPr>
          <w:rFonts w:hint="eastAsia" w:ascii="仿宋" w:hAnsi="仿宋" w:eastAsia="仿宋" w:cs="仿宋"/>
          <w:sz w:val="28"/>
          <w:szCs w:val="28"/>
          <w:u w:val="single"/>
        </w:rPr>
        <w:t xml:space="preserve">            </w:t>
      </w:r>
    </w:p>
    <w:p w14:paraId="098A9DEA">
      <w:pPr>
        <w:spacing w:line="360" w:lineRule="auto"/>
        <w:rPr>
          <w:rFonts w:hint="eastAsia" w:ascii="仿宋" w:hAnsi="仿宋" w:eastAsia="仿宋" w:cs="仿宋"/>
          <w:bCs/>
          <w:sz w:val="28"/>
          <w:szCs w:val="28"/>
        </w:rPr>
      </w:pPr>
      <w:r>
        <w:rPr>
          <w:rFonts w:hint="eastAsia" w:ascii="仿宋" w:hAnsi="仿宋" w:eastAsia="仿宋" w:cs="仿宋"/>
          <w:bCs/>
          <w:sz w:val="28"/>
          <w:szCs w:val="28"/>
        </w:rPr>
        <w:t>（2）测量参数记录</w:t>
      </w:r>
    </w:p>
    <w:tbl>
      <w:tblPr>
        <w:tblStyle w:val="8"/>
        <w:tblW w:w="530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4"/>
        <w:gridCol w:w="2441"/>
        <w:gridCol w:w="2482"/>
        <w:gridCol w:w="1495"/>
        <w:gridCol w:w="1876"/>
      </w:tblGrid>
      <w:tr w14:paraId="5F4C9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516" w:type="pct"/>
            <w:vAlign w:val="center"/>
          </w:tcPr>
          <w:p w14:paraId="4C47B124">
            <w:pPr>
              <w:spacing w:before="120" w:beforeLines="50" w:after="120" w:afterLines="50"/>
              <w:jc w:val="center"/>
              <w:rPr>
                <w:rFonts w:hint="eastAsia" w:ascii="仿宋" w:hAnsi="仿宋" w:eastAsia="仿宋" w:cs="仿宋"/>
                <w:bCs/>
                <w:sz w:val="24"/>
                <w:szCs w:val="24"/>
              </w:rPr>
            </w:pPr>
            <w:r>
              <w:rPr>
                <w:rFonts w:hint="eastAsia" w:ascii="仿宋" w:hAnsi="仿宋" w:eastAsia="仿宋" w:cs="仿宋"/>
                <w:bCs/>
                <w:sz w:val="24"/>
                <w:szCs w:val="24"/>
              </w:rPr>
              <w:t>序号</w:t>
            </w:r>
          </w:p>
        </w:tc>
        <w:tc>
          <w:tcPr>
            <w:tcW w:w="1320" w:type="pct"/>
            <w:vAlign w:val="center"/>
          </w:tcPr>
          <w:p w14:paraId="361024A3">
            <w:pPr>
              <w:spacing w:before="120" w:beforeLines="50" w:after="120" w:afterLines="50"/>
              <w:jc w:val="center"/>
              <w:rPr>
                <w:rFonts w:hint="eastAsia" w:ascii="仿宋" w:hAnsi="仿宋" w:eastAsia="仿宋" w:cs="仿宋"/>
                <w:bCs/>
                <w:sz w:val="24"/>
                <w:szCs w:val="24"/>
              </w:rPr>
            </w:pPr>
            <w:r>
              <w:rPr>
                <w:rFonts w:hint="eastAsia" w:ascii="仿宋" w:hAnsi="仿宋" w:eastAsia="仿宋" w:cs="仿宋"/>
                <w:bCs/>
                <w:sz w:val="24"/>
                <w:szCs w:val="24"/>
              </w:rPr>
              <w:t>项目名称</w:t>
            </w:r>
          </w:p>
        </w:tc>
        <w:tc>
          <w:tcPr>
            <w:tcW w:w="1342" w:type="pct"/>
            <w:vAlign w:val="center"/>
          </w:tcPr>
          <w:p w14:paraId="23FB1A8A">
            <w:pPr>
              <w:spacing w:before="120" w:beforeLines="50" w:after="120" w:afterLines="50"/>
              <w:jc w:val="center"/>
              <w:rPr>
                <w:rFonts w:hint="eastAsia" w:ascii="仿宋" w:hAnsi="仿宋" w:eastAsia="仿宋" w:cs="仿宋"/>
                <w:bCs/>
                <w:sz w:val="24"/>
                <w:szCs w:val="24"/>
              </w:rPr>
            </w:pPr>
            <w:r>
              <w:rPr>
                <w:rFonts w:hint="eastAsia" w:ascii="仿宋" w:hAnsi="仿宋" w:eastAsia="仿宋" w:cs="仿宋"/>
                <w:bCs/>
                <w:sz w:val="24"/>
                <w:szCs w:val="24"/>
              </w:rPr>
              <w:t>参数记录</w:t>
            </w:r>
          </w:p>
        </w:tc>
        <w:tc>
          <w:tcPr>
            <w:tcW w:w="808" w:type="pct"/>
            <w:vAlign w:val="center"/>
          </w:tcPr>
          <w:p w14:paraId="32672891">
            <w:pPr>
              <w:spacing w:before="120" w:beforeLines="50" w:after="120" w:afterLines="50"/>
              <w:jc w:val="center"/>
              <w:rPr>
                <w:rFonts w:hint="eastAsia" w:ascii="仿宋" w:hAnsi="仿宋" w:eastAsia="仿宋" w:cs="仿宋"/>
                <w:bCs/>
                <w:sz w:val="24"/>
                <w:szCs w:val="24"/>
              </w:rPr>
            </w:pPr>
            <w:r>
              <w:rPr>
                <w:rFonts w:hint="eastAsia" w:ascii="仿宋" w:hAnsi="仿宋" w:eastAsia="仿宋" w:cs="仿宋"/>
                <w:bCs/>
                <w:sz w:val="24"/>
                <w:szCs w:val="24"/>
              </w:rPr>
              <w:t>系统状态判断</w:t>
            </w:r>
          </w:p>
        </w:tc>
        <w:tc>
          <w:tcPr>
            <w:tcW w:w="1014" w:type="pct"/>
            <w:vAlign w:val="center"/>
          </w:tcPr>
          <w:p w14:paraId="0C025F20">
            <w:pPr>
              <w:spacing w:before="120" w:beforeLines="50" w:after="120" w:afterLines="50"/>
              <w:jc w:val="center"/>
              <w:rPr>
                <w:rFonts w:hint="eastAsia" w:ascii="仿宋" w:hAnsi="仿宋" w:eastAsia="仿宋" w:cs="仿宋"/>
                <w:bCs/>
                <w:sz w:val="24"/>
                <w:szCs w:val="24"/>
              </w:rPr>
            </w:pPr>
            <w:r>
              <w:rPr>
                <w:rFonts w:hint="eastAsia" w:ascii="仿宋" w:hAnsi="仿宋" w:eastAsia="仿宋" w:cs="仿宋"/>
                <w:bCs/>
                <w:sz w:val="24"/>
                <w:szCs w:val="24"/>
              </w:rPr>
              <w:t>维修措施</w:t>
            </w:r>
          </w:p>
        </w:tc>
      </w:tr>
      <w:tr w14:paraId="667BF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jc w:val="center"/>
        </w:trPr>
        <w:tc>
          <w:tcPr>
            <w:tcW w:w="516" w:type="pct"/>
            <w:vAlign w:val="center"/>
          </w:tcPr>
          <w:p w14:paraId="30EAA541">
            <w:pPr>
              <w:spacing w:before="120" w:beforeLines="50" w:after="120" w:afterLines="50" w:line="520" w:lineRule="exact"/>
              <w:jc w:val="center"/>
              <w:rPr>
                <w:rFonts w:hint="eastAsia" w:ascii="仿宋" w:hAnsi="仿宋" w:eastAsia="仿宋" w:cs="仿宋"/>
                <w:sz w:val="24"/>
                <w:szCs w:val="24"/>
              </w:rPr>
            </w:pPr>
            <w:r>
              <w:rPr>
                <w:rFonts w:hint="eastAsia" w:ascii="仿宋" w:hAnsi="仿宋" w:eastAsia="仿宋" w:cs="仿宋"/>
                <w:sz w:val="24"/>
                <w:szCs w:val="24"/>
              </w:rPr>
              <w:t>1</w:t>
            </w:r>
          </w:p>
        </w:tc>
        <w:tc>
          <w:tcPr>
            <w:tcW w:w="1320" w:type="pct"/>
            <w:vAlign w:val="center"/>
          </w:tcPr>
          <w:p w14:paraId="5DEA5FA6">
            <w:pPr>
              <w:spacing w:before="120" w:beforeLines="50" w:after="120" w:afterLines="50" w:line="520" w:lineRule="exact"/>
              <w:jc w:val="center"/>
              <w:rPr>
                <w:rFonts w:hint="eastAsia" w:ascii="仿宋" w:hAnsi="仿宋" w:eastAsia="仿宋" w:cs="仿宋"/>
                <w:sz w:val="24"/>
                <w:szCs w:val="24"/>
              </w:rPr>
            </w:pPr>
            <w:r>
              <w:rPr>
                <w:rFonts w:hint="eastAsia" w:ascii="仿宋" w:hAnsi="仿宋" w:eastAsia="仿宋" w:cs="仿宋"/>
                <w:sz w:val="24"/>
                <w:szCs w:val="24"/>
              </w:rPr>
              <w:t>蓄电池电压(静态)</w:t>
            </w:r>
          </w:p>
        </w:tc>
        <w:tc>
          <w:tcPr>
            <w:tcW w:w="1342" w:type="pct"/>
            <w:vAlign w:val="center"/>
          </w:tcPr>
          <w:p w14:paraId="23B6BA76">
            <w:pPr>
              <w:spacing w:before="120" w:beforeLines="50" w:after="120" w:afterLines="50" w:line="520" w:lineRule="exact"/>
              <w:rPr>
                <w:rFonts w:hint="eastAsia" w:ascii="仿宋" w:hAnsi="仿宋" w:eastAsia="仿宋" w:cs="仿宋"/>
                <w:sz w:val="24"/>
                <w:szCs w:val="24"/>
              </w:rPr>
            </w:pPr>
          </w:p>
        </w:tc>
        <w:tc>
          <w:tcPr>
            <w:tcW w:w="808" w:type="pct"/>
            <w:vAlign w:val="center"/>
          </w:tcPr>
          <w:p w14:paraId="380FAD87">
            <w:pPr>
              <w:spacing w:before="120" w:beforeLines="50" w:after="120" w:afterLines="50" w:line="520" w:lineRule="exact"/>
              <w:rPr>
                <w:rFonts w:hint="eastAsia" w:ascii="仿宋" w:hAnsi="仿宋" w:eastAsia="仿宋" w:cs="仿宋"/>
                <w:sz w:val="24"/>
                <w:szCs w:val="24"/>
              </w:rPr>
            </w:pPr>
            <w:r>
              <w:rPr>
                <w:rFonts w:hint="eastAsia" w:ascii="仿宋" w:hAnsi="仿宋" w:eastAsia="仿宋" w:cs="仿宋"/>
                <w:sz w:val="24"/>
                <w:szCs w:val="24"/>
              </w:rPr>
              <w:t>□正常</w:t>
            </w:r>
          </w:p>
          <w:p w14:paraId="35FCA2AC">
            <w:pPr>
              <w:spacing w:before="120" w:beforeLines="50" w:after="120" w:afterLines="50" w:line="520" w:lineRule="exact"/>
              <w:rPr>
                <w:rFonts w:hint="eastAsia" w:ascii="仿宋" w:hAnsi="仿宋" w:eastAsia="仿宋" w:cs="仿宋"/>
                <w:sz w:val="24"/>
                <w:szCs w:val="24"/>
              </w:rPr>
            </w:pPr>
            <w:r>
              <w:rPr>
                <w:rFonts w:hint="eastAsia" w:ascii="仿宋" w:hAnsi="仿宋" w:eastAsia="仿宋" w:cs="仿宋"/>
                <w:sz w:val="24"/>
                <w:szCs w:val="24"/>
              </w:rPr>
              <w:t>□不正常</w:t>
            </w:r>
          </w:p>
        </w:tc>
        <w:tc>
          <w:tcPr>
            <w:tcW w:w="1014" w:type="pct"/>
            <w:vAlign w:val="center"/>
          </w:tcPr>
          <w:p w14:paraId="72B7BBD9">
            <w:pPr>
              <w:spacing w:before="120" w:beforeLines="50" w:after="120" w:afterLines="50" w:line="520" w:lineRule="exact"/>
              <w:rPr>
                <w:rFonts w:hint="eastAsia" w:ascii="仿宋" w:hAnsi="仿宋" w:eastAsia="仿宋" w:cs="仿宋"/>
                <w:sz w:val="24"/>
                <w:szCs w:val="24"/>
              </w:rPr>
            </w:pPr>
            <w:r>
              <w:rPr>
                <w:rFonts w:hint="eastAsia" w:ascii="仿宋" w:hAnsi="仿宋" w:eastAsia="仿宋" w:cs="仿宋"/>
                <w:sz w:val="24"/>
                <w:szCs w:val="24"/>
              </w:rPr>
              <w:t>□更换</w:t>
            </w:r>
          </w:p>
          <w:p w14:paraId="2F7460FD">
            <w:pPr>
              <w:spacing w:before="120" w:beforeLines="50" w:after="120" w:afterLines="50" w:line="520" w:lineRule="exact"/>
              <w:rPr>
                <w:rFonts w:hint="eastAsia" w:ascii="仿宋" w:hAnsi="仿宋" w:eastAsia="仿宋" w:cs="仿宋"/>
                <w:sz w:val="24"/>
                <w:szCs w:val="24"/>
              </w:rPr>
            </w:pPr>
            <w:r>
              <w:rPr>
                <w:rFonts w:hint="eastAsia" w:ascii="仿宋" w:hAnsi="仿宋" w:eastAsia="仿宋" w:cs="仿宋"/>
                <w:sz w:val="24"/>
                <w:szCs w:val="24"/>
              </w:rPr>
              <w:t>□修理</w:t>
            </w:r>
          </w:p>
          <w:p w14:paraId="0BAC5813">
            <w:pPr>
              <w:spacing w:before="120" w:beforeLines="50" w:after="120" w:afterLines="50" w:line="520" w:lineRule="exact"/>
              <w:rPr>
                <w:rFonts w:hint="eastAsia" w:ascii="仿宋" w:hAnsi="仿宋" w:eastAsia="仿宋" w:cs="仿宋"/>
                <w:sz w:val="24"/>
                <w:szCs w:val="24"/>
              </w:rPr>
            </w:pPr>
            <w:r>
              <w:rPr>
                <w:rFonts w:hint="eastAsia" w:ascii="仿宋" w:hAnsi="仿宋" w:eastAsia="仿宋" w:cs="仿宋"/>
                <w:sz w:val="24"/>
                <w:szCs w:val="24"/>
              </w:rPr>
              <w:t>□调整</w:t>
            </w:r>
          </w:p>
        </w:tc>
      </w:tr>
      <w:tr w14:paraId="2FB59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6" w:hRule="atLeast"/>
          <w:jc w:val="center"/>
        </w:trPr>
        <w:tc>
          <w:tcPr>
            <w:tcW w:w="516" w:type="pct"/>
            <w:vAlign w:val="center"/>
          </w:tcPr>
          <w:p w14:paraId="2C3CF143">
            <w:pPr>
              <w:spacing w:before="120" w:beforeLines="50" w:after="120" w:afterLines="50" w:line="520" w:lineRule="exact"/>
              <w:jc w:val="center"/>
              <w:rPr>
                <w:rFonts w:hint="eastAsia" w:ascii="仿宋" w:hAnsi="仿宋" w:eastAsia="仿宋" w:cs="仿宋"/>
                <w:sz w:val="24"/>
                <w:szCs w:val="24"/>
              </w:rPr>
            </w:pPr>
            <w:r>
              <w:rPr>
                <w:rFonts w:hint="eastAsia" w:ascii="仿宋" w:hAnsi="仿宋" w:eastAsia="仿宋" w:cs="仿宋"/>
                <w:sz w:val="24"/>
                <w:szCs w:val="24"/>
              </w:rPr>
              <w:t>2</w:t>
            </w:r>
          </w:p>
        </w:tc>
        <w:tc>
          <w:tcPr>
            <w:tcW w:w="1320" w:type="pct"/>
            <w:vAlign w:val="center"/>
          </w:tcPr>
          <w:p w14:paraId="0D23E3B8">
            <w:pPr>
              <w:spacing w:before="120" w:beforeLines="50" w:after="120" w:afterLines="50" w:line="520" w:lineRule="exact"/>
              <w:jc w:val="center"/>
              <w:rPr>
                <w:rFonts w:hint="eastAsia" w:ascii="仿宋" w:hAnsi="仿宋" w:eastAsia="仿宋" w:cs="仿宋"/>
                <w:sz w:val="24"/>
                <w:szCs w:val="24"/>
              </w:rPr>
            </w:pPr>
            <w:r>
              <w:rPr>
                <w:rFonts w:hint="eastAsia" w:ascii="仿宋" w:hAnsi="仿宋" w:eastAsia="仿宋" w:cs="仿宋"/>
                <w:sz w:val="24"/>
                <w:szCs w:val="24"/>
              </w:rPr>
              <w:t>制动液</w:t>
            </w:r>
          </w:p>
        </w:tc>
        <w:tc>
          <w:tcPr>
            <w:tcW w:w="1342" w:type="pct"/>
            <w:vAlign w:val="center"/>
          </w:tcPr>
          <w:p w14:paraId="61B06057">
            <w:pPr>
              <w:spacing w:before="120" w:beforeLines="50" w:after="120" w:afterLines="50" w:line="520" w:lineRule="exact"/>
              <w:rPr>
                <w:rFonts w:hint="eastAsia" w:ascii="仿宋" w:hAnsi="仿宋" w:eastAsia="仿宋" w:cs="仿宋"/>
                <w:sz w:val="24"/>
                <w:szCs w:val="24"/>
              </w:rPr>
            </w:pPr>
          </w:p>
        </w:tc>
        <w:tc>
          <w:tcPr>
            <w:tcW w:w="808" w:type="pct"/>
            <w:vAlign w:val="center"/>
          </w:tcPr>
          <w:p w14:paraId="5B00B0DF">
            <w:pPr>
              <w:spacing w:before="120" w:beforeLines="50" w:after="120" w:afterLines="50" w:line="520" w:lineRule="exact"/>
              <w:rPr>
                <w:rFonts w:hint="eastAsia" w:ascii="仿宋" w:hAnsi="仿宋" w:eastAsia="仿宋" w:cs="仿宋"/>
                <w:sz w:val="24"/>
                <w:szCs w:val="24"/>
              </w:rPr>
            </w:pPr>
            <w:r>
              <w:rPr>
                <w:rFonts w:hint="eastAsia" w:ascii="仿宋" w:hAnsi="仿宋" w:eastAsia="仿宋" w:cs="仿宋"/>
                <w:sz w:val="24"/>
                <w:szCs w:val="24"/>
              </w:rPr>
              <w:t>□正常</w:t>
            </w:r>
          </w:p>
          <w:p w14:paraId="23BCDCA0">
            <w:pPr>
              <w:spacing w:before="120" w:beforeLines="50" w:after="120" w:afterLines="50" w:line="520" w:lineRule="exact"/>
              <w:rPr>
                <w:rFonts w:hint="eastAsia" w:ascii="仿宋" w:hAnsi="仿宋" w:eastAsia="仿宋" w:cs="仿宋"/>
                <w:sz w:val="24"/>
                <w:szCs w:val="24"/>
              </w:rPr>
            </w:pPr>
            <w:r>
              <w:rPr>
                <w:rFonts w:hint="eastAsia" w:ascii="仿宋" w:hAnsi="仿宋" w:eastAsia="仿宋" w:cs="仿宋"/>
                <w:sz w:val="24"/>
                <w:szCs w:val="24"/>
              </w:rPr>
              <w:t>□不正常</w:t>
            </w:r>
          </w:p>
        </w:tc>
        <w:tc>
          <w:tcPr>
            <w:tcW w:w="1014" w:type="pct"/>
            <w:vAlign w:val="center"/>
          </w:tcPr>
          <w:p w14:paraId="36C34318">
            <w:pPr>
              <w:spacing w:before="120" w:beforeLines="50" w:after="120" w:afterLines="50" w:line="520" w:lineRule="exact"/>
              <w:rPr>
                <w:rFonts w:hint="eastAsia" w:ascii="仿宋" w:hAnsi="仿宋" w:eastAsia="仿宋" w:cs="仿宋"/>
                <w:sz w:val="24"/>
                <w:szCs w:val="24"/>
              </w:rPr>
            </w:pPr>
            <w:r>
              <w:rPr>
                <w:rFonts w:hint="eastAsia" w:ascii="仿宋" w:hAnsi="仿宋" w:eastAsia="仿宋" w:cs="仿宋"/>
                <w:sz w:val="24"/>
                <w:szCs w:val="24"/>
              </w:rPr>
              <w:t>□更换</w:t>
            </w:r>
          </w:p>
          <w:p w14:paraId="082C9C07">
            <w:pPr>
              <w:spacing w:before="120" w:beforeLines="50" w:after="120" w:afterLines="50" w:line="520" w:lineRule="exact"/>
              <w:rPr>
                <w:rFonts w:hint="eastAsia" w:ascii="仿宋" w:hAnsi="仿宋" w:eastAsia="仿宋" w:cs="仿宋"/>
                <w:sz w:val="24"/>
                <w:szCs w:val="24"/>
              </w:rPr>
            </w:pPr>
            <w:r>
              <w:rPr>
                <w:rFonts w:hint="eastAsia" w:ascii="仿宋" w:hAnsi="仿宋" w:eastAsia="仿宋" w:cs="仿宋"/>
                <w:sz w:val="24"/>
                <w:szCs w:val="24"/>
              </w:rPr>
              <w:t>□添加</w:t>
            </w:r>
          </w:p>
          <w:p w14:paraId="7AAEBE60">
            <w:pPr>
              <w:spacing w:before="120" w:beforeLines="50" w:after="120" w:afterLines="50" w:line="520" w:lineRule="exact"/>
              <w:rPr>
                <w:rFonts w:hint="eastAsia" w:ascii="仿宋" w:hAnsi="仿宋" w:eastAsia="仿宋" w:cs="仿宋"/>
                <w:sz w:val="24"/>
                <w:szCs w:val="24"/>
              </w:rPr>
            </w:pPr>
            <w:r>
              <w:rPr>
                <w:rFonts w:hint="eastAsia" w:ascii="仿宋" w:hAnsi="仿宋" w:eastAsia="仿宋" w:cs="仿宋"/>
                <w:sz w:val="24"/>
                <w:szCs w:val="24"/>
              </w:rPr>
              <w:t>□调整</w:t>
            </w:r>
          </w:p>
        </w:tc>
      </w:tr>
      <w:tr w14:paraId="4195E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jc w:val="center"/>
        </w:trPr>
        <w:tc>
          <w:tcPr>
            <w:tcW w:w="516" w:type="pct"/>
            <w:vAlign w:val="center"/>
          </w:tcPr>
          <w:p w14:paraId="58572D3A">
            <w:pPr>
              <w:spacing w:before="120" w:beforeLines="50" w:after="120" w:afterLines="50" w:line="520" w:lineRule="exact"/>
              <w:jc w:val="center"/>
              <w:rPr>
                <w:rFonts w:hint="eastAsia" w:ascii="仿宋" w:hAnsi="仿宋" w:eastAsia="仿宋" w:cs="仿宋"/>
                <w:sz w:val="24"/>
                <w:szCs w:val="24"/>
              </w:rPr>
            </w:pPr>
            <w:r>
              <w:rPr>
                <w:rFonts w:hint="eastAsia" w:ascii="仿宋" w:hAnsi="仿宋" w:eastAsia="仿宋" w:cs="仿宋"/>
                <w:sz w:val="24"/>
                <w:szCs w:val="24"/>
              </w:rPr>
              <w:t>3</w:t>
            </w:r>
          </w:p>
        </w:tc>
        <w:tc>
          <w:tcPr>
            <w:tcW w:w="1320" w:type="pct"/>
            <w:vAlign w:val="center"/>
          </w:tcPr>
          <w:p w14:paraId="7DBF5165">
            <w:pPr>
              <w:spacing w:before="120" w:beforeLines="50" w:after="120" w:afterLines="50" w:line="520" w:lineRule="exact"/>
              <w:jc w:val="center"/>
              <w:rPr>
                <w:rFonts w:hint="eastAsia" w:ascii="仿宋" w:hAnsi="仿宋" w:eastAsia="仿宋" w:cs="仿宋"/>
                <w:sz w:val="24"/>
                <w:szCs w:val="24"/>
              </w:rPr>
            </w:pPr>
            <w:r>
              <w:rPr>
                <w:rFonts w:hint="eastAsia" w:ascii="仿宋" w:hAnsi="仿宋" w:eastAsia="仿宋" w:cs="仿宋"/>
                <w:sz w:val="24"/>
                <w:szCs w:val="24"/>
              </w:rPr>
              <w:t>冷却液</w:t>
            </w:r>
          </w:p>
        </w:tc>
        <w:tc>
          <w:tcPr>
            <w:tcW w:w="1342" w:type="pct"/>
            <w:vAlign w:val="center"/>
          </w:tcPr>
          <w:p w14:paraId="6E7D232A">
            <w:pPr>
              <w:spacing w:before="120" w:beforeLines="50" w:after="120" w:afterLines="50" w:line="520" w:lineRule="exact"/>
              <w:rPr>
                <w:rFonts w:hint="eastAsia" w:ascii="仿宋" w:hAnsi="仿宋" w:eastAsia="仿宋" w:cs="仿宋"/>
              </w:rPr>
            </w:pPr>
          </w:p>
          <w:p w14:paraId="62171028">
            <w:pPr>
              <w:spacing w:before="120" w:beforeLines="50" w:after="120" w:afterLines="50" w:line="520" w:lineRule="exact"/>
              <w:rPr>
                <w:rFonts w:hint="eastAsia" w:ascii="仿宋" w:hAnsi="仿宋" w:eastAsia="仿宋" w:cs="仿宋"/>
              </w:rPr>
            </w:pPr>
          </w:p>
        </w:tc>
        <w:tc>
          <w:tcPr>
            <w:tcW w:w="808" w:type="pct"/>
            <w:vAlign w:val="center"/>
          </w:tcPr>
          <w:p w14:paraId="7B0A6D86">
            <w:pPr>
              <w:spacing w:before="120" w:beforeLines="50" w:after="120" w:afterLines="50" w:line="520" w:lineRule="exact"/>
              <w:rPr>
                <w:rFonts w:hint="eastAsia" w:ascii="仿宋" w:hAnsi="仿宋" w:eastAsia="仿宋" w:cs="仿宋"/>
                <w:sz w:val="24"/>
                <w:szCs w:val="24"/>
              </w:rPr>
            </w:pPr>
            <w:r>
              <w:rPr>
                <w:rFonts w:hint="eastAsia" w:ascii="仿宋" w:hAnsi="仿宋" w:eastAsia="仿宋" w:cs="仿宋"/>
                <w:sz w:val="24"/>
                <w:szCs w:val="24"/>
              </w:rPr>
              <w:t>□正常</w:t>
            </w:r>
          </w:p>
          <w:p w14:paraId="02C39406">
            <w:pPr>
              <w:spacing w:before="120" w:beforeLines="50" w:after="120" w:afterLines="50" w:line="520" w:lineRule="exact"/>
              <w:rPr>
                <w:rFonts w:hint="eastAsia" w:ascii="仿宋" w:hAnsi="仿宋" w:eastAsia="仿宋" w:cs="仿宋"/>
                <w:sz w:val="24"/>
                <w:szCs w:val="24"/>
              </w:rPr>
            </w:pPr>
            <w:r>
              <w:rPr>
                <w:rFonts w:hint="eastAsia" w:ascii="仿宋" w:hAnsi="仿宋" w:eastAsia="仿宋" w:cs="仿宋"/>
                <w:sz w:val="24"/>
                <w:szCs w:val="24"/>
              </w:rPr>
              <w:t>□不正常</w:t>
            </w:r>
          </w:p>
        </w:tc>
        <w:tc>
          <w:tcPr>
            <w:tcW w:w="1014" w:type="pct"/>
            <w:vAlign w:val="center"/>
          </w:tcPr>
          <w:p w14:paraId="54359858">
            <w:pPr>
              <w:spacing w:before="120" w:beforeLines="50" w:after="120" w:afterLines="50" w:line="520" w:lineRule="exact"/>
              <w:rPr>
                <w:rFonts w:hint="eastAsia" w:ascii="仿宋" w:hAnsi="仿宋" w:eastAsia="仿宋" w:cs="仿宋"/>
                <w:sz w:val="24"/>
                <w:szCs w:val="24"/>
              </w:rPr>
            </w:pPr>
            <w:r>
              <w:rPr>
                <w:rFonts w:hint="eastAsia" w:ascii="仿宋" w:hAnsi="仿宋" w:eastAsia="仿宋" w:cs="仿宋"/>
                <w:sz w:val="24"/>
                <w:szCs w:val="24"/>
              </w:rPr>
              <w:t>□更换</w:t>
            </w:r>
          </w:p>
          <w:p w14:paraId="586B817C">
            <w:pPr>
              <w:spacing w:before="120" w:beforeLines="50" w:after="120" w:afterLines="50" w:line="520" w:lineRule="exact"/>
              <w:rPr>
                <w:rFonts w:hint="eastAsia" w:ascii="仿宋" w:hAnsi="仿宋" w:eastAsia="仿宋" w:cs="仿宋"/>
                <w:sz w:val="24"/>
                <w:szCs w:val="24"/>
              </w:rPr>
            </w:pPr>
            <w:r>
              <w:rPr>
                <w:rFonts w:hint="eastAsia" w:ascii="仿宋" w:hAnsi="仿宋" w:eastAsia="仿宋" w:cs="仿宋"/>
                <w:sz w:val="24"/>
                <w:szCs w:val="24"/>
              </w:rPr>
              <w:t>□添加</w:t>
            </w:r>
          </w:p>
          <w:p w14:paraId="664E3B0C">
            <w:pPr>
              <w:spacing w:before="120" w:beforeLines="50" w:after="120" w:afterLines="50" w:line="520" w:lineRule="exact"/>
              <w:rPr>
                <w:rFonts w:hint="eastAsia" w:ascii="仿宋" w:hAnsi="仿宋" w:eastAsia="仿宋" w:cs="仿宋"/>
                <w:sz w:val="24"/>
                <w:szCs w:val="24"/>
              </w:rPr>
            </w:pPr>
            <w:r>
              <w:rPr>
                <w:rFonts w:hint="eastAsia" w:ascii="仿宋" w:hAnsi="仿宋" w:eastAsia="仿宋" w:cs="仿宋"/>
                <w:sz w:val="24"/>
                <w:szCs w:val="24"/>
              </w:rPr>
              <w:t>□调整</w:t>
            </w:r>
          </w:p>
        </w:tc>
      </w:tr>
    </w:tbl>
    <w:p w14:paraId="3EA5EFFD">
      <w:pPr>
        <w:spacing w:before="120" w:beforeLines="50" w:after="120" w:afterLines="50" w:line="520" w:lineRule="exact"/>
        <w:rPr>
          <w:rFonts w:hint="eastAsia" w:ascii="仿宋" w:hAnsi="仿宋" w:eastAsia="仿宋" w:cs="仿宋"/>
          <w:b/>
          <w:bCs/>
          <w:sz w:val="28"/>
          <w:szCs w:val="28"/>
        </w:rPr>
      </w:pPr>
      <w:r>
        <w:rPr>
          <w:rFonts w:hint="eastAsia" w:ascii="仿宋" w:hAnsi="仿宋" w:eastAsia="仿宋" w:cs="仿宋"/>
          <w:bCs/>
          <w:sz w:val="28"/>
          <w:szCs w:val="28"/>
        </w:rPr>
        <w:t>（3）车身电器故障检测记录表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474"/>
        <w:gridCol w:w="2204"/>
        <w:gridCol w:w="1676"/>
        <w:gridCol w:w="1350"/>
      </w:tblGrid>
      <w:tr w14:paraId="4E59A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15D7EA6C">
            <w:pPr>
              <w:widowControl w:val="0"/>
              <w:spacing w:before="120" w:beforeLines="50" w:after="120" w:afterLines="50"/>
              <w:jc w:val="center"/>
              <w:rPr>
                <w:rFonts w:hint="eastAsia" w:ascii="仿宋" w:hAnsi="仿宋" w:eastAsia="仿宋" w:cs="仿宋"/>
                <w:bCs/>
                <w:sz w:val="24"/>
                <w:szCs w:val="24"/>
              </w:rPr>
            </w:pPr>
            <w:r>
              <w:rPr>
                <w:rFonts w:hint="eastAsia" w:ascii="仿宋" w:hAnsi="仿宋" w:eastAsia="仿宋" w:cs="仿宋"/>
                <w:bCs/>
                <w:sz w:val="24"/>
                <w:szCs w:val="24"/>
              </w:rPr>
              <w:t>序号</w:t>
            </w:r>
          </w:p>
        </w:tc>
        <w:tc>
          <w:tcPr>
            <w:tcW w:w="2474" w:type="dxa"/>
          </w:tcPr>
          <w:p w14:paraId="164DF9FC">
            <w:pPr>
              <w:widowControl w:val="0"/>
              <w:spacing w:before="120" w:beforeLines="50" w:after="120" w:afterLines="50"/>
              <w:jc w:val="center"/>
              <w:rPr>
                <w:rFonts w:hint="eastAsia" w:ascii="仿宋" w:hAnsi="仿宋" w:eastAsia="仿宋" w:cs="仿宋"/>
                <w:bCs/>
                <w:sz w:val="24"/>
                <w:szCs w:val="24"/>
              </w:rPr>
            </w:pPr>
            <w:r>
              <w:rPr>
                <w:rFonts w:hint="eastAsia" w:ascii="仿宋" w:hAnsi="仿宋" w:eastAsia="仿宋" w:cs="仿宋"/>
                <w:bCs/>
                <w:sz w:val="24"/>
                <w:szCs w:val="24"/>
              </w:rPr>
              <w:t>故障现象简要描述</w:t>
            </w:r>
          </w:p>
        </w:tc>
        <w:tc>
          <w:tcPr>
            <w:tcW w:w="2204" w:type="dxa"/>
          </w:tcPr>
          <w:p w14:paraId="1B8EE062">
            <w:pPr>
              <w:widowControl w:val="0"/>
              <w:spacing w:before="120" w:beforeLines="50" w:after="120" w:afterLines="50"/>
              <w:jc w:val="center"/>
              <w:rPr>
                <w:rFonts w:hint="eastAsia" w:ascii="仿宋" w:hAnsi="仿宋" w:eastAsia="仿宋" w:cs="仿宋"/>
                <w:bCs/>
                <w:sz w:val="24"/>
                <w:szCs w:val="24"/>
              </w:rPr>
            </w:pPr>
            <w:r>
              <w:rPr>
                <w:rFonts w:hint="eastAsia" w:ascii="仿宋" w:hAnsi="仿宋" w:eastAsia="仿宋" w:cs="仿宋"/>
                <w:bCs/>
                <w:sz w:val="24"/>
                <w:szCs w:val="24"/>
              </w:rPr>
              <w:t>故障点</w:t>
            </w:r>
          </w:p>
        </w:tc>
        <w:tc>
          <w:tcPr>
            <w:tcW w:w="1676" w:type="dxa"/>
          </w:tcPr>
          <w:p w14:paraId="2FF87076">
            <w:pPr>
              <w:widowControl w:val="0"/>
              <w:spacing w:before="120" w:beforeLines="50" w:after="120" w:afterLines="50"/>
              <w:jc w:val="center"/>
              <w:rPr>
                <w:rFonts w:hint="eastAsia" w:ascii="仿宋" w:hAnsi="仿宋" w:eastAsia="仿宋" w:cs="仿宋"/>
                <w:bCs/>
                <w:sz w:val="24"/>
                <w:szCs w:val="24"/>
              </w:rPr>
            </w:pPr>
            <w:r>
              <w:rPr>
                <w:rFonts w:hint="eastAsia" w:ascii="仿宋" w:hAnsi="仿宋" w:eastAsia="仿宋" w:cs="仿宋"/>
                <w:bCs/>
                <w:sz w:val="24"/>
                <w:szCs w:val="24"/>
              </w:rPr>
              <w:t>诊断数据记录</w:t>
            </w:r>
          </w:p>
        </w:tc>
        <w:tc>
          <w:tcPr>
            <w:tcW w:w="1350" w:type="dxa"/>
          </w:tcPr>
          <w:p w14:paraId="3DA24B8A">
            <w:pPr>
              <w:widowControl w:val="0"/>
              <w:spacing w:before="120" w:beforeLines="50" w:after="120" w:afterLines="50"/>
              <w:jc w:val="center"/>
              <w:rPr>
                <w:rFonts w:hint="eastAsia" w:ascii="仿宋" w:hAnsi="仿宋" w:eastAsia="仿宋" w:cs="仿宋"/>
                <w:bCs/>
                <w:sz w:val="24"/>
                <w:szCs w:val="24"/>
              </w:rPr>
            </w:pPr>
            <w:r>
              <w:rPr>
                <w:rFonts w:hint="eastAsia" w:ascii="仿宋" w:hAnsi="仿宋" w:eastAsia="仿宋" w:cs="仿宋"/>
                <w:bCs/>
                <w:sz w:val="24"/>
                <w:szCs w:val="24"/>
              </w:rPr>
              <w:t>修复方法</w:t>
            </w:r>
          </w:p>
        </w:tc>
      </w:tr>
      <w:tr w14:paraId="56838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0309BF1E">
            <w:pPr>
              <w:widowControl w:val="0"/>
              <w:spacing w:before="120" w:beforeLines="50" w:after="120" w:afterLines="50"/>
              <w:jc w:val="center"/>
              <w:rPr>
                <w:rFonts w:hint="eastAsia" w:ascii="仿宋" w:hAnsi="仿宋" w:eastAsia="仿宋" w:cs="仿宋"/>
                <w:bCs/>
                <w:sz w:val="24"/>
                <w:szCs w:val="24"/>
              </w:rPr>
            </w:pPr>
            <w:r>
              <w:rPr>
                <w:rFonts w:hint="eastAsia" w:ascii="仿宋" w:hAnsi="仿宋" w:eastAsia="仿宋" w:cs="仿宋"/>
                <w:bCs/>
                <w:sz w:val="24"/>
                <w:szCs w:val="24"/>
              </w:rPr>
              <w:t>1</w:t>
            </w:r>
          </w:p>
        </w:tc>
        <w:tc>
          <w:tcPr>
            <w:tcW w:w="2474" w:type="dxa"/>
          </w:tcPr>
          <w:p w14:paraId="1E8A7CCA">
            <w:pPr>
              <w:widowControl w:val="0"/>
              <w:spacing w:before="120" w:beforeLines="50" w:after="120" w:afterLines="50"/>
              <w:jc w:val="center"/>
              <w:rPr>
                <w:rFonts w:hint="eastAsia" w:ascii="仿宋" w:hAnsi="仿宋" w:eastAsia="仿宋" w:cs="仿宋"/>
                <w:bCs/>
                <w:sz w:val="24"/>
                <w:szCs w:val="24"/>
              </w:rPr>
            </w:pPr>
          </w:p>
        </w:tc>
        <w:tc>
          <w:tcPr>
            <w:tcW w:w="2204" w:type="dxa"/>
          </w:tcPr>
          <w:p w14:paraId="0E8CAEC8">
            <w:pPr>
              <w:widowControl w:val="0"/>
              <w:spacing w:before="120" w:beforeLines="50" w:after="120" w:afterLines="50"/>
              <w:jc w:val="center"/>
              <w:rPr>
                <w:rFonts w:hint="eastAsia" w:ascii="仿宋" w:hAnsi="仿宋" w:eastAsia="仿宋" w:cs="仿宋"/>
                <w:bCs/>
                <w:sz w:val="24"/>
                <w:szCs w:val="24"/>
              </w:rPr>
            </w:pPr>
          </w:p>
        </w:tc>
        <w:tc>
          <w:tcPr>
            <w:tcW w:w="1676" w:type="dxa"/>
          </w:tcPr>
          <w:p w14:paraId="30F374F8">
            <w:pPr>
              <w:widowControl w:val="0"/>
              <w:spacing w:before="120" w:beforeLines="50" w:after="120" w:afterLines="50"/>
              <w:jc w:val="center"/>
              <w:rPr>
                <w:rFonts w:hint="eastAsia" w:ascii="仿宋" w:hAnsi="仿宋" w:eastAsia="仿宋" w:cs="仿宋"/>
                <w:bCs/>
                <w:sz w:val="24"/>
                <w:szCs w:val="24"/>
              </w:rPr>
            </w:pPr>
          </w:p>
        </w:tc>
        <w:tc>
          <w:tcPr>
            <w:tcW w:w="1350" w:type="dxa"/>
          </w:tcPr>
          <w:p w14:paraId="59FEDDDF">
            <w:pPr>
              <w:widowControl w:val="0"/>
              <w:spacing w:before="120" w:beforeLines="50" w:after="120" w:afterLines="50"/>
              <w:jc w:val="center"/>
              <w:rPr>
                <w:rFonts w:hint="eastAsia" w:ascii="仿宋" w:hAnsi="仿宋" w:eastAsia="仿宋" w:cs="仿宋"/>
                <w:bCs/>
                <w:sz w:val="24"/>
                <w:szCs w:val="24"/>
              </w:rPr>
            </w:pPr>
          </w:p>
        </w:tc>
      </w:tr>
      <w:tr w14:paraId="13418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24B8AE97">
            <w:pPr>
              <w:widowControl w:val="0"/>
              <w:spacing w:before="120" w:beforeLines="50" w:after="120" w:afterLines="50"/>
              <w:jc w:val="center"/>
              <w:rPr>
                <w:rFonts w:hint="eastAsia" w:ascii="仿宋" w:hAnsi="仿宋" w:eastAsia="仿宋" w:cs="仿宋"/>
                <w:bCs/>
                <w:sz w:val="24"/>
                <w:szCs w:val="24"/>
              </w:rPr>
            </w:pPr>
            <w:r>
              <w:rPr>
                <w:rFonts w:hint="eastAsia" w:ascii="仿宋" w:hAnsi="仿宋" w:eastAsia="仿宋" w:cs="仿宋"/>
                <w:bCs/>
                <w:sz w:val="24"/>
                <w:szCs w:val="24"/>
              </w:rPr>
              <w:t>2</w:t>
            </w:r>
          </w:p>
        </w:tc>
        <w:tc>
          <w:tcPr>
            <w:tcW w:w="2474" w:type="dxa"/>
          </w:tcPr>
          <w:p w14:paraId="4F08C7C7">
            <w:pPr>
              <w:widowControl w:val="0"/>
              <w:spacing w:before="120" w:beforeLines="50" w:after="120" w:afterLines="50"/>
              <w:jc w:val="center"/>
              <w:rPr>
                <w:rFonts w:hint="eastAsia" w:ascii="仿宋" w:hAnsi="仿宋" w:eastAsia="仿宋" w:cs="仿宋"/>
                <w:bCs/>
                <w:sz w:val="24"/>
                <w:szCs w:val="24"/>
              </w:rPr>
            </w:pPr>
          </w:p>
        </w:tc>
        <w:tc>
          <w:tcPr>
            <w:tcW w:w="2204" w:type="dxa"/>
          </w:tcPr>
          <w:p w14:paraId="78B8ECA3">
            <w:pPr>
              <w:widowControl w:val="0"/>
              <w:spacing w:before="120" w:beforeLines="50" w:after="120" w:afterLines="50"/>
              <w:jc w:val="center"/>
              <w:rPr>
                <w:rFonts w:hint="eastAsia" w:ascii="仿宋" w:hAnsi="仿宋" w:eastAsia="仿宋" w:cs="仿宋"/>
                <w:bCs/>
                <w:sz w:val="24"/>
                <w:szCs w:val="24"/>
              </w:rPr>
            </w:pPr>
          </w:p>
        </w:tc>
        <w:tc>
          <w:tcPr>
            <w:tcW w:w="1676" w:type="dxa"/>
          </w:tcPr>
          <w:p w14:paraId="55379771">
            <w:pPr>
              <w:widowControl w:val="0"/>
              <w:spacing w:before="120" w:beforeLines="50" w:after="120" w:afterLines="50"/>
              <w:jc w:val="center"/>
              <w:rPr>
                <w:rFonts w:hint="eastAsia" w:ascii="仿宋" w:hAnsi="仿宋" w:eastAsia="仿宋" w:cs="仿宋"/>
                <w:bCs/>
                <w:sz w:val="24"/>
                <w:szCs w:val="24"/>
              </w:rPr>
            </w:pPr>
          </w:p>
        </w:tc>
        <w:tc>
          <w:tcPr>
            <w:tcW w:w="1350" w:type="dxa"/>
          </w:tcPr>
          <w:p w14:paraId="6A2067F4">
            <w:pPr>
              <w:widowControl w:val="0"/>
              <w:spacing w:before="120" w:beforeLines="50" w:after="120" w:afterLines="50"/>
              <w:jc w:val="center"/>
              <w:rPr>
                <w:rFonts w:hint="eastAsia" w:ascii="仿宋" w:hAnsi="仿宋" w:eastAsia="仿宋" w:cs="仿宋"/>
                <w:bCs/>
                <w:sz w:val="24"/>
                <w:szCs w:val="24"/>
              </w:rPr>
            </w:pPr>
          </w:p>
        </w:tc>
      </w:tr>
      <w:tr w14:paraId="57BBC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6B525FEF">
            <w:pPr>
              <w:widowControl w:val="0"/>
              <w:spacing w:before="120" w:beforeLines="50" w:after="120" w:afterLines="50"/>
              <w:jc w:val="center"/>
              <w:rPr>
                <w:rFonts w:hint="eastAsia" w:ascii="仿宋" w:hAnsi="仿宋" w:eastAsia="仿宋" w:cs="仿宋"/>
                <w:bCs/>
                <w:sz w:val="24"/>
                <w:szCs w:val="24"/>
              </w:rPr>
            </w:pPr>
            <w:r>
              <w:rPr>
                <w:rFonts w:hint="eastAsia" w:ascii="仿宋" w:hAnsi="仿宋" w:eastAsia="仿宋" w:cs="仿宋"/>
                <w:bCs/>
                <w:sz w:val="24"/>
                <w:szCs w:val="24"/>
              </w:rPr>
              <w:t>3</w:t>
            </w:r>
          </w:p>
        </w:tc>
        <w:tc>
          <w:tcPr>
            <w:tcW w:w="2474" w:type="dxa"/>
          </w:tcPr>
          <w:p w14:paraId="54667CA2">
            <w:pPr>
              <w:widowControl w:val="0"/>
              <w:spacing w:before="120" w:beforeLines="50" w:after="120" w:afterLines="50"/>
              <w:jc w:val="center"/>
              <w:rPr>
                <w:rFonts w:hint="eastAsia" w:ascii="仿宋" w:hAnsi="仿宋" w:eastAsia="仿宋" w:cs="仿宋"/>
                <w:bCs/>
                <w:sz w:val="24"/>
                <w:szCs w:val="24"/>
              </w:rPr>
            </w:pPr>
          </w:p>
        </w:tc>
        <w:tc>
          <w:tcPr>
            <w:tcW w:w="2204" w:type="dxa"/>
          </w:tcPr>
          <w:p w14:paraId="7BCA3939">
            <w:pPr>
              <w:widowControl w:val="0"/>
              <w:spacing w:before="120" w:beforeLines="50" w:after="120" w:afterLines="50"/>
              <w:jc w:val="center"/>
              <w:rPr>
                <w:rFonts w:hint="eastAsia" w:ascii="仿宋" w:hAnsi="仿宋" w:eastAsia="仿宋" w:cs="仿宋"/>
                <w:bCs/>
                <w:sz w:val="24"/>
                <w:szCs w:val="24"/>
              </w:rPr>
            </w:pPr>
          </w:p>
        </w:tc>
        <w:tc>
          <w:tcPr>
            <w:tcW w:w="1676" w:type="dxa"/>
          </w:tcPr>
          <w:p w14:paraId="67D32B61">
            <w:pPr>
              <w:widowControl w:val="0"/>
              <w:spacing w:before="120" w:beforeLines="50" w:after="120" w:afterLines="50"/>
              <w:jc w:val="center"/>
              <w:rPr>
                <w:rFonts w:hint="eastAsia" w:ascii="仿宋" w:hAnsi="仿宋" w:eastAsia="仿宋" w:cs="仿宋"/>
                <w:bCs/>
                <w:sz w:val="24"/>
                <w:szCs w:val="24"/>
              </w:rPr>
            </w:pPr>
          </w:p>
        </w:tc>
        <w:tc>
          <w:tcPr>
            <w:tcW w:w="1350" w:type="dxa"/>
          </w:tcPr>
          <w:p w14:paraId="74C0397B">
            <w:pPr>
              <w:widowControl w:val="0"/>
              <w:spacing w:before="120" w:beforeLines="50" w:after="120" w:afterLines="50"/>
              <w:jc w:val="center"/>
              <w:rPr>
                <w:rFonts w:hint="eastAsia" w:ascii="仿宋" w:hAnsi="仿宋" w:eastAsia="仿宋" w:cs="仿宋"/>
                <w:bCs/>
                <w:sz w:val="24"/>
                <w:szCs w:val="24"/>
              </w:rPr>
            </w:pPr>
          </w:p>
        </w:tc>
      </w:tr>
      <w:tr w14:paraId="5A130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tcPr>
          <w:p w14:paraId="770B0125">
            <w:pPr>
              <w:widowControl w:val="0"/>
              <w:spacing w:before="120" w:beforeLines="50" w:after="120" w:afterLines="50"/>
              <w:jc w:val="center"/>
              <w:rPr>
                <w:rFonts w:hint="eastAsia" w:ascii="仿宋" w:hAnsi="仿宋" w:eastAsia="仿宋" w:cs="仿宋"/>
                <w:bCs/>
                <w:sz w:val="24"/>
                <w:szCs w:val="24"/>
              </w:rPr>
            </w:pPr>
            <w:r>
              <w:rPr>
                <w:rFonts w:hint="eastAsia" w:ascii="仿宋" w:hAnsi="仿宋" w:eastAsia="仿宋" w:cs="仿宋"/>
                <w:bCs/>
                <w:sz w:val="24"/>
                <w:szCs w:val="24"/>
              </w:rPr>
              <w:t>4</w:t>
            </w:r>
          </w:p>
        </w:tc>
        <w:tc>
          <w:tcPr>
            <w:tcW w:w="2474" w:type="dxa"/>
          </w:tcPr>
          <w:p w14:paraId="7056773A">
            <w:pPr>
              <w:widowControl w:val="0"/>
              <w:spacing w:before="120" w:beforeLines="50" w:after="120" w:afterLines="50"/>
              <w:jc w:val="center"/>
              <w:rPr>
                <w:rFonts w:hint="eastAsia" w:ascii="仿宋" w:hAnsi="仿宋" w:eastAsia="仿宋" w:cs="仿宋"/>
                <w:bCs/>
                <w:sz w:val="24"/>
                <w:szCs w:val="24"/>
              </w:rPr>
            </w:pPr>
          </w:p>
        </w:tc>
        <w:tc>
          <w:tcPr>
            <w:tcW w:w="2204" w:type="dxa"/>
          </w:tcPr>
          <w:p w14:paraId="54BEDA05">
            <w:pPr>
              <w:widowControl w:val="0"/>
              <w:spacing w:before="120" w:beforeLines="50" w:after="120" w:afterLines="50"/>
              <w:jc w:val="center"/>
              <w:rPr>
                <w:rFonts w:hint="eastAsia" w:ascii="仿宋" w:hAnsi="仿宋" w:eastAsia="仿宋" w:cs="仿宋"/>
                <w:bCs/>
                <w:sz w:val="24"/>
                <w:szCs w:val="24"/>
              </w:rPr>
            </w:pPr>
          </w:p>
        </w:tc>
        <w:tc>
          <w:tcPr>
            <w:tcW w:w="1676" w:type="dxa"/>
          </w:tcPr>
          <w:p w14:paraId="13803C98">
            <w:pPr>
              <w:widowControl w:val="0"/>
              <w:spacing w:before="120" w:beforeLines="50" w:after="120" w:afterLines="50"/>
              <w:jc w:val="center"/>
              <w:rPr>
                <w:rFonts w:hint="eastAsia" w:ascii="仿宋" w:hAnsi="仿宋" w:eastAsia="仿宋" w:cs="仿宋"/>
                <w:bCs/>
                <w:sz w:val="24"/>
                <w:szCs w:val="24"/>
              </w:rPr>
            </w:pPr>
          </w:p>
        </w:tc>
        <w:tc>
          <w:tcPr>
            <w:tcW w:w="1350" w:type="dxa"/>
          </w:tcPr>
          <w:p w14:paraId="1AA9C35D">
            <w:pPr>
              <w:widowControl w:val="0"/>
              <w:spacing w:before="120" w:beforeLines="50" w:after="120" w:afterLines="50"/>
              <w:jc w:val="center"/>
              <w:rPr>
                <w:rFonts w:hint="eastAsia" w:ascii="仿宋" w:hAnsi="仿宋" w:eastAsia="仿宋" w:cs="仿宋"/>
                <w:bCs/>
                <w:sz w:val="24"/>
                <w:szCs w:val="24"/>
              </w:rPr>
            </w:pPr>
          </w:p>
        </w:tc>
      </w:tr>
    </w:tbl>
    <w:p w14:paraId="553F5B17">
      <w:pPr>
        <w:spacing w:before="120" w:beforeLines="50" w:after="120" w:afterLines="50" w:line="520" w:lineRule="exact"/>
        <w:rPr>
          <w:rFonts w:hint="eastAsia" w:ascii="仿宋" w:hAnsi="仿宋" w:eastAsia="仿宋" w:cs="仿宋"/>
          <w:bCs/>
          <w:sz w:val="28"/>
          <w:szCs w:val="28"/>
        </w:rPr>
      </w:pPr>
      <w:r>
        <w:rPr>
          <w:rFonts w:hint="eastAsia" w:ascii="仿宋" w:hAnsi="仿宋" w:eastAsia="仿宋" w:cs="仿宋"/>
          <w:bCs/>
          <w:sz w:val="28"/>
          <w:szCs w:val="28"/>
        </w:rPr>
        <w:t>（4）轮胎气压</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5"/>
        <w:gridCol w:w="2031"/>
        <w:gridCol w:w="2120"/>
        <w:gridCol w:w="2076"/>
      </w:tblGrid>
      <w:tr w14:paraId="1C10B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5" w:type="dxa"/>
          </w:tcPr>
          <w:p w14:paraId="02211DEA">
            <w:pPr>
              <w:widowControl w:val="0"/>
              <w:spacing w:before="120" w:beforeLines="50" w:after="120" w:afterLines="50"/>
              <w:jc w:val="center"/>
              <w:rPr>
                <w:rFonts w:hint="eastAsia" w:ascii="仿宋" w:hAnsi="仿宋" w:eastAsia="仿宋" w:cs="仿宋"/>
                <w:bCs/>
                <w:sz w:val="24"/>
                <w:szCs w:val="24"/>
              </w:rPr>
            </w:pPr>
            <w:r>
              <w:rPr>
                <w:rFonts w:hint="eastAsia" w:ascii="仿宋" w:hAnsi="仿宋" w:eastAsia="仿宋" w:cs="仿宋"/>
                <w:bCs/>
                <w:sz w:val="24"/>
                <w:szCs w:val="24"/>
              </w:rPr>
              <w:t>轮胎位置</w:t>
            </w:r>
          </w:p>
        </w:tc>
        <w:tc>
          <w:tcPr>
            <w:tcW w:w="2031" w:type="dxa"/>
          </w:tcPr>
          <w:p w14:paraId="3D48798E">
            <w:pPr>
              <w:widowControl w:val="0"/>
              <w:spacing w:before="120" w:beforeLines="50" w:after="120" w:afterLines="50"/>
              <w:jc w:val="center"/>
              <w:rPr>
                <w:rFonts w:hint="eastAsia" w:ascii="仿宋" w:hAnsi="仿宋" w:eastAsia="仿宋" w:cs="仿宋"/>
                <w:bCs/>
                <w:sz w:val="24"/>
                <w:szCs w:val="24"/>
              </w:rPr>
            </w:pPr>
            <w:r>
              <w:rPr>
                <w:rFonts w:hint="eastAsia" w:ascii="仿宋" w:hAnsi="仿宋" w:eastAsia="仿宋" w:cs="仿宋"/>
                <w:bCs/>
                <w:sz w:val="24"/>
                <w:szCs w:val="24"/>
              </w:rPr>
              <w:t>胎压</w:t>
            </w:r>
          </w:p>
        </w:tc>
        <w:tc>
          <w:tcPr>
            <w:tcW w:w="2120" w:type="dxa"/>
          </w:tcPr>
          <w:p w14:paraId="53B0170A">
            <w:pPr>
              <w:widowControl w:val="0"/>
              <w:spacing w:before="120" w:beforeLines="50" w:after="120" w:afterLines="50"/>
              <w:jc w:val="center"/>
              <w:rPr>
                <w:rFonts w:hint="eastAsia" w:ascii="仿宋" w:hAnsi="仿宋" w:eastAsia="仿宋" w:cs="仿宋"/>
                <w:bCs/>
                <w:sz w:val="24"/>
                <w:szCs w:val="24"/>
              </w:rPr>
            </w:pPr>
            <w:r>
              <w:rPr>
                <w:rFonts w:hint="eastAsia" w:ascii="仿宋" w:hAnsi="仿宋" w:eastAsia="仿宋" w:cs="仿宋"/>
                <w:bCs/>
                <w:sz w:val="24"/>
                <w:szCs w:val="24"/>
              </w:rPr>
              <w:t>标准范围</w:t>
            </w:r>
          </w:p>
        </w:tc>
        <w:tc>
          <w:tcPr>
            <w:tcW w:w="2076" w:type="dxa"/>
          </w:tcPr>
          <w:p w14:paraId="7204C5F6">
            <w:pPr>
              <w:widowControl w:val="0"/>
              <w:spacing w:before="120" w:beforeLines="50" w:after="120" w:afterLines="50"/>
              <w:jc w:val="center"/>
              <w:rPr>
                <w:rFonts w:hint="eastAsia" w:ascii="仿宋" w:hAnsi="仿宋" w:eastAsia="仿宋" w:cs="仿宋"/>
                <w:bCs/>
                <w:sz w:val="24"/>
                <w:szCs w:val="24"/>
              </w:rPr>
            </w:pPr>
            <w:r>
              <w:rPr>
                <w:rFonts w:hint="eastAsia" w:ascii="仿宋" w:hAnsi="仿宋" w:eastAsia="仿宋" w:cs="仿宋"/>
                <w:bCs/>
                <w:sz w:val="24"/>
                <w:szCs w:val="24"/>
              </w:rPr>
              <w:t>结果判定/处理</w:t>
            </w:r>
          </w:p>
        </w:tc>
      </w:tr>
      <w:tr w14:paraId="4F6F8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5" w:type="dxa"/>
          </w:tcPr>
          <w:p w14:paraId="6113330C">
            <w:pPr>
              <w:widowControl w:val="0"/>
              <w:spacing w:before="120" w:beforeLines="50" w:after="120" w:afterLines="50"/>
              <w:jc w:val="center"/>
              <w:rPr>
                <w:rFonts w:hint="eastAsia" w:ascii="仿宋" w:hAnsi="仿宋" w:eastAsia="仿宋" w:cs="仿宋"/>
                <w:bCs/>
                <w:sz w:val="24"/>
                <w:szCs w:val="24"/>
              </w:rPr>
            </w:pPr>
            <w:r>
              <w:rPr>
                <w:rFonts w:hint="eastAsia" w:ascii="仿宋" w:hAnsi="仿宋" w:eastAsia="仿宋" w:cs="仿宋"/>
                <w:bCs/>
                <w:sz w:val="24"/>
                <w:szCs w:val="24"/>
              </w:rPr>
              <w:t>左前轮</w:t>
            </w:r>
          </w:p>
        </w:tc>
        <w:tc>
          <w:tcPr>
            <w:tcW w:w="2031" w:type="dxa"/>
          </w:tcPr>
          <w:p w14:paraId="702A45F6">
            <w:pPr>
              <w:widowControl w:val="0"/>
              <w:spacing w:before="120" w:beforeLines="50" w:after="120" w:afterLines="50"/>
              <w:jc w:val="center"/>
              <w:rPr>
                <w:rFonts w:hint="eastAsia" w:ascii="仿宋" w:hAnsi="仿宋" w:eastAsia="仿宋" w:cs="仿宋"/>
                <w:bCs/>
                <w:sz w:val="24"/>
                <w:szCs w:val="24"/>
              </w:rPr>
            </w:pPr>
          </w:p>
        </w:tc>
        <w:tc>
          <w:tcPr>
            <w:tcW w:w="2120" w:type="dxa"/>
            <w:vMerge w:val="restart"/>
          </w:tcPr>
          <w:p w14:paraId="75E78A79">
            <w:pPr>
              <w:widowControl w:val="0"/>
              <w:spacing w:before="120" w:beforeLines="50" w:after="120" w:afterLines="50"/>
              <w:jc w:val="center"/>
              <w:rPr>
                <w:rFonts w:hint="eastAsia" w:ascii="仿宋" w:hAnsi="仿宋" w:eastAsia="仿宋" w:cs="仿宋"/>
                <w:bCs/>
                <w:sz w:val="24"/>
                <w:szCs w:val="24"/>
              </w:rPr>
            </w:pPr>
          </w:p>
        </w:tc>
        <w:tc>
          <w:tcPr>
            <w:tcW w:w="2076" w:type="dxa"/>
          </w:tcPr>
          <w:p w14:paraId="43EE681F">
            <w:pPr>
              <w:widowControl w:val="0"/>
              <w:spacing w:before="120" w:beforeLines="50" w:after="120" w:afterLines="50"/>
              <w:jc w:val="center"/>
              <w:rPr>
                <w:rFonts w:hint="eastAsia" w:ascii="仿宋" w:hAnsi="仿宋" w:eastAsia="仿宋" w:cs="仿宋"/>
                <w:bCs/>
                <w:sz w:val="24"/>
                <w:szCs w:val="24"/>
              </w:rPr>
            </w:pPr>
          </w:p>
        </w:tc>
      </w:tr>
      <w:tr w14:paraId="19DDA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5" w:type="dxa"/>
          </w:tcPr>
          <w:p w14:paraId="528DAE57">
            <w:pPr>
              <w:widowControl w:val="0"/>
              <w:spacing w:before="120" w:beforeLines="50" w:after="120" w:afterLines="50"/>
              <w:jc w:val="center"/>
              <w:rPr>
                <w:rFonts w:hint="eastAsia" w:ascii="仿宋" w:hAnsi="仿宋" w:eastAsia="仿宋" w:cs="仿宋"/>
                <w:bCs/>
                <w:sz w:val="24"/>
                <w:szCs w:val="24"/>
              </w:rPr>
            </w:pPr>
            <w:r>
              <w:rPr>
                <w:rFonts w:hint="eastAsia" w:ascii="仿宋" w:hAnsi="仿宋" w:eastAsia="仿宋" w:cs="仿宋"/>
                <w:bCs/>
                <w:sz w:val="24"/>
                <w:szCs w:val="24"/>
              </w:rPr>
              <w:t>右前轮</w:t>
            </w:r>
          </w:p>
        </w:tc>
        <w:tc>
          <w:tcPr>
            <w:tcW w:w="2031" w:type="dxa"/>
          </w:tcPr>
          <w:p w14:paraId="790AA598">
            <w:pPr>
              <w:widowControl w:val="0"/>
              <w:spacing w:before="120" w:beforeLines="50" w:after="120" w:afterLines="50"/>
              <w:jc w:val="center"/>
              <w:rPr>
                <w:rFonts w:hint="eastAsia" w:ascii="仿宋" w:hAnsi="仿宋" w:eastAsia="仿宋" w:cs="仿宋"/>
                <w:bCs/>
                <w:sz w:val="24"/>
                <w:szCs w:val="24"/>
              </w:rPr>
            </w:pPr>
          </w:p>
        </w:tc>
        <w:tc>
          <w:tcPr>
            <w:tcW w:w="2120" w:type="dxa"/>
            <w:vMerge w:val="continue"/>
          </w:tcPr>
          <w:p w14:paraId="4B4634CF">
            <w:pPr>
              <w:widowControl w:val="0"/>
              <w:spacing w:before="120" w:beforeLines="50" w:after="120" w:afterLines="50"/>
              <w:jc w:val="center"/>
              <w:rPr>
                <w:rFonts w:hint="eastAsia" w:ascii="仿宋" w:hAnsi="仿宋" w:eastAsia="仿宋" w:cs="仿宋"/>
                <w:bCs/>
                <w:sz w:val="24"/>
                <w:szCs w:val="24"/>
              </w:rPr>
            </w:pPr>
          </w:p>
        </w:tc>
        <w:tc>
          <w:tcPr>
            <w:tcW w:w="2076" w:type="dxa"/>
          </w:tcPr>
          <w:p w14:paraId="7354379A">
            <w:pPr>
              <w:widowControl w:val="0"/>
              <w:spacing w:before="120" w:beforeLines="50" w:after="120" w:afterLines="50"/>
              <w:jc w:val="center"/>
              <w:rPr>
                <w:rFonts w:hint="eastAsia" w:ascii="仿宋" w:hAnsi="仿宋" w:eastAsia="仿宋" w:cs="仿宋"/>
                <w:bCs/>
                <w:sz w:val="24"/>
                <w:szCs w:val="24"/>
              </w:rPr>
            </w:pPr>
          </w:p>
        </w:tc>
      </w:tr>
      <w:tr w14:paraId="5542B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5" w:type="dxa"/>
          </w:tcPr>
          <w:p w14:paraId="7E01A38E">
            <w:pPr>
              <w:widowControl w:val="0"/>
              <w:spacing w:before="120" w:beforeLines="50" w:after="120" w:afterLines="50"/>
              <w:jc w:val="center"/>
              <w:rPr>
                <w:rFonts w:hint="eastAsia" w:ascii="仿宋" w:hAnsi="仿宋" w:eastAsia="仿宋" w:cs="仿宋"/>
                <w:bCs/>
                <w:sz w:val="24"/>
                <w:szCs w:val="24"/>
              </w:rPr>
            </w:pPr>
            <w:r>
              <w:rPr>
                <w:rFonts w:hint="eastAsia" w:ascii="仿宋" w:hAnsi="仿宋" w:eastAsia="仿宋" w:cs="仿宋"/>
                <w:bCs/>
                <w:sz w:val="24"/>
                <w:szCs w:val="24"/>
              </w:rPr>
              <w:t>左后轮</w:t>
            </w:r>
          </w:p>
        </w:tc>
        <w:tc>
          <w:tcPr>
            <w:tcW w:w="2031" w:type="dxa"/>
          </w:tcPr>
          <w:p w14:paraId="3E218A6D">
            <w:pPr>
              <w:widowControl w:val="0"/>
              <w:spacing w:before="120" w:beforeLines="50" w:after="120" w:afterLines="50"/>
              <w:jc w:val="center"/>
              <w:rPr>
                <w:rFonts w:hint="eastAsia" w:ascii="仿宋" w:hAnsi="仿宋" w:eastAsia="仿宋" w:cs="仿宋"/>
                <w:bCs/>
                <w:sz w:val="24"/>
                <w:szCs w:val="24"/>
              </w:rPr>
            </w:pPr>
          </w:p>
        </w:tc>
        <w:tc>
          <w:tcPr>
            <w:tcW w:w="2120" w:type="dxa"/>
            <w:vMerge w:val="continue"/>
          </w:tcPr>
          <w:p w14:paraId="3EC6D9C9">
            <w:pPr>
              <w:widowControl w:val="0"/>
              <w:spacing w:before="120" w:beforeLines="50" w:after="120" w:afterLines="50"/>
              <w:jc w:val="center"/>
              <w:rPr>
                <w:rFonts w:hint="eastAsia" w:ascii="仿宋" w:hAnsi="仿宋" w:eastAsia="仿宋" w:cs="仿宋"/>
                <w:bCs/>
                <w:sz w:val="24"/>
                <w:szCs w:val="24"/>
              </w:rPr>
            </w:pPr>
          </w:p>
        </w:tc>
        <w:tc>
          <w:tcPr>
            <w:tcW w:w="2076" w:type="dxa"/>
          </w:tcPr>
          <w:p w14:paraId="12F9924C">
            <w:pPr>
              <w:widowControl w:val="0"/>
              <w:spacing w:before="120" w:beforeLines="50" w:after="120" w:afterLines="50"/>
              <w:jc w:val="center"/>
              <w:rPr>
                <w:rFonts w:hint="eastAsia" w:ascii="仿宋" w:hAnsi="仿宋" w:eastAsia="仿宋" w:cs="仿宋"/>
                <w:bCs/>
                <w:sz w:val="24"/>
                <w:szCs w:val="24"/>
              </w:rPr>
            </w:pPr>
          </w:p>
        </w:tc>
      </w:tr>
      <w:tr w14:paraId="7330D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5" w:type="dxa"/>
          </w:tcPr>
          <w:p w14:paraId="02EAF50D">
            <w:pPr>
              <w:widowControl w:val="0"/>
              <w:spacing w:before="120" w:beforeLines="50" w:after="120" w:afterLines="50"/>
              <w:jc w:val="center"/>
              <w:rPr>
                <w:rFonts w:hint="eastAsia" w:ascii="仿宋" w:hAnsi="仿宋" w:eastAsia="仿宋" w:cs="仿宋"/>
                <w:bCs/>
                <w:sz w:val="24"/>
                <w:szCs w:val="24"/>
              </w:rPr>
            </w:pPr>
            <w:r>
              <w:rPr>
                <w:rFonts w:hint="eastAsia" w:ascii="仿宋" w:hAnsi="仿宋" w:eastAsia="仿宋" w:cs="仿宋"/>
                <w:bCs/>
                <w:sz w:val="24"/>
                <w:szCs w:val="24"/>
              </w:rPr>
              <w:t>右后轮</w:t>
            </w:r>
          </w:p>
        </w:tc>
        <w:tc>
          <w:tcPr>
            <w:tcW w:w="2031" w:type="dxa"/>
          </w:tcPr>
          <w:p w14:paraId="5FBF3D51">
            <w:pPr>
              <w:widowControl w:val="0"/>
              <w:spacing w:before="120" w:beforeLines="50" w:after="120" w:afterLines="50"/>
              <w:jc w:val="center"/>
              <w:rPr>
                <w:rFonts w:hint="eastAsia" w:ascii="仿宋" w:hAnsi="仿宋" w:eastAsia="仿宋" w:cs="仿宋"/>
                <w:bCs/>
                <w:sz w:val="24"/>
                <w:szCs w:val="24"/>
              </w:rPr>
            </w:pPr>
          </w:p>
        </w:tc>
        <w:tc>
          <w:tcPr>
            <w:tcW w:w="2120" w:type="dxa"/>
            <w:vMerge w:val="continue"/>
          </w:tcPr>
          <w:p w14:paraId="23DC1A8E">
            <w:pPr>
              <w:widowControl w:val="0"/>
              <w:spacing w:before="120" w:beforeLines="50" w:after="120" w:afterLines="50"/>
              <w:jc w:val="center"/>
              <w:rPr>
                <w:rFonts w:hint="eastAsia" w:ascii="仿宋" w:hAnsi="仿宋" w:eastAsia="仿宋" w:cs="仿宋"/>
                <w:bCs/>
                <w:sz w:val="24"/>
                <w:szCs w:val="24"/>
              </w:rPr>
            </w:pPr>
          </w:p>
        </w:tc>
        <w:tc>
          <w:tcPr>
            <w:tcW w:w="2076" w:type="dxa"/>
          </w:tcPr>
          <w:p w14:paraId="769382E7">
            <w:pPr>
              <w:widowControl w:val="0"/>
              <w:spacing w:before="120" w:beforeLines="50" w:after="120" w:afterLines="50"/>
              <w:jc w:val="center"/>
              <w:rPr>
                <w:rFonts w:hint="eastAsia" w:ascii="仿宋" w:hAnsi="仿宋" w:eastAsia="仿宋" w:cs="仿宋"/>
                <w:bCs/>
                <w:sz w:val="24"/>
                <w:szCs w:val="24"/>
              </w:rPr>
            </w:pPr>
          </w:p>
        </w:tc>
      </w:tr>
      <w:tr w14:paraId="5AB76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5" w:type="dxa"/>
          </w:tcPr>
          <w:p w14:paraId="20AC9145">
            <w:pPr>
              <w:widowControl w:val="0"/>
              <w:spacing w:before="120" w:beforeLines="50" w:after="120" w:afterLines="50"/>
              <w:jc w:val="center"/>
              <w:rPr>
                <w:rFonts w:hint="eastAsia" w:ascii="仿宋" w:hAnsi="仿宋" w:eastAsia="仿宋" w:cs="仿宋"/>
                <w:bCs/>
                <w:sz w:val="24"/>
                <w:szCs w:val="24"/>
              </w:rPr>
            </w:pPr>
            <w:r>
              <w:rPr>
                <w:rFonts w:hint="eastAsia" w:ascii="仿宋" w:hAnsi="仿宋" w:eastAsia="仿宋" w:cs="仿宋"/>
                <w:bCs/>
                <w:sz w:val="24"/>
                <w:szCs w:val="24"/>
              </w:rPr>
              <w:t>备胎</w:t>
            </w:r>
          </w:p>
        </w:tc>
        <w:tc>
          <w:tcPr>
            <w:tcW w:w="2031" w:type="dxa"/>
          </w:tcPr>
          <w:p w14:paraId="6F442238">
            <w:pPr>
              <w:widowControl w:val="0"/>
              <w:spacing w:before="120" w:beforeLines="50" w:after="120" w:afterLines="50"/>
              <w:jc w:val="center"/>
              <w:rPr>
                <w:rFonts w:hint="eastAsia" w:ascii="仿宋" w:hAnsi="仿宋" w:eastAsia="仿宋" w:cs="仿宋"/>
                <w:bCs/>
                <w:sz w:val="24"/>
                <w:szCs w:val="24"/>
              </w:rPr>
            </w:pPr>
          </w:p>
        </w:tc>
        <w:tc>
          <w:tcPr>
            <w:tcW w:w="2120" w:type="dxa"/>
          </w:tcPr>
          <w:p w14:paraId="5A9C2B30">
            <w:pPr>
              <w:widowControl w:val="0"/>
              <w:spacing w:before="120" w:beforeLines="50" w:after="120" w:afterLines="50"/>
              <w:jc w:val="center"/>
              <w:rPr>
                <w:rFonts w:hint="eastAsia" w:ascii="仿宋" w:hAnsi="仿宋" w:eastAsia="仿宋" w:cs="仿宋"/>
                <w:bCs/>
                <w:sz w:val="24"/>
                <w:szCs w:val="24"/>
              </w:rPr>
            </w:pPr>
          </w:p>
        </w:tc>
        <w:tc>
          <w:tcPr>
            <w:tcW w:w="2076" w:type="dxa"/>
          </w:tcPr>
          <w:p w14:paraId="66A70FE4">
            <w:pPr>
              <w:widowControl w:val="0"/>
              <w:spacing w:before="120" w:beforeLines="50" w:after="120" w:afterLines="50"/>
              <w:jc w:val="center"/>
              <w:rPr>
                <w:rFonts w:hint="eastAsia" w:ascii="仿宋" w:hAnsi="仿宋" w:eastAsia="仿宋" w:cs="仿宋"/>
                <w:bCs/>
                <w:sz w:val="24"/>
                <w:szCs w:val="24"/>
              </w:rPr>
            </w:pPr>
          </w:p>
        </w:tc>
      </w:tr>
    </w:tbl>
    <w:p w14:paraId="1789F471">
      <w:pPr>
        <w:spacing w:line="600" w:lineRule="exact"/>
        <w:ind w:left="2466"/>
        <w:jc w:val="both"/>
        <w:rPr>
          <w:rFonts w:ascii="Times New Roman" w:hAnsi="Times New Roman" w:eastAsia="方正仿宋_GB2312" w:cs="Times New Roman"/>
          <w:color w:val="auto"/>
          <w:spacing w:val="7"/>
          <w:sz w:val="29"/>
          <w:szCs w:val="29"/>
          <w14:textOutline w14:w="5448" w14:cap="sq" w14:cmpd="sng" w14:algn="ctr">
            <w14:solidFill>
              <w14:srgbClr w14:val="000000"/>
            </w14:solidFill>
            <w14:prstDash w14:val="solid"/>
            <w14:bevel/>
          </w14:textOutline>
        </w:rPr>
        <w:sectPr>
          <w:footerReference r:id="rId6" w:type="default"/>
          <w:pgSz w:w="11906" w:h="16839"/>
          <w:pgMar w:top="1701" w:right="1701" w:bottom="1701" w:left="1701" w:header="0" w:footer="1304" w:gutter="0"/>
          <w:pgNumType w:fmt="decimal"/>
          <w:cols w:space="720" w:num="1"/>
        </w:sectPr>
      </w:pPr>
    </w:p>
    <w:p w14:paraId="18BEF008">
      <w:pPr>
        <w:pStyle w:val="3"/>
        <w:jc w:val="center"/>
        <w:rPr>
          <w:rFonts w:ascii="微软雅黑" w:hAnsi="Times New Roman" w:eastAsia="微软雅黑"/>
          <w:snapToGrid/>
          <w:color w:val="auto"/>
          <w:sz w:val="22"/>
          <w:szCs w:val="22"/>
        </w:rPr>
      </w:pPr>
      <w:r>
        <w:rPr>
          <w:rFonts w:hint="eastAsia" w:ascii="微软雅黑" w:hAnsi="微软雅黑" w:eastAsia="微软雅黑" w:cs="Times New Roman"/>
          <w:snapToGrid/>
          <w:color w:val="auto"/>
          <w:sz w:val="22"/>
          <w:szCs w:val="22"/>
        </w:rPr>
        <w:t>福特福克斯汽车</w:t>
      </w:r>
      <w:r>
        <w:rPr>
          <w:rFonts w:hint="eastAsia" w:ascii="微软雅黑" w:hAnsi="微软雅黑" w:eastAsia="微软雅黑"/>
          <w:snapToGrid/>
          <w:color w:val="auto"/>
          <w:sz w:val="22"/>
          <w:szCs w:val="22"/>
        </w:rPr>
        <w:t>特约售后服务中心预检单</w:t>
      </w:r>
    </w:p>
    <w:p w14:paraId="77A03834">
      <w:pPr>
        <w:widowControl w:val="0"/>
        <w:tabs>
          <w:tab w:val="left" w:pos="2611"/>
          <w:tab w:val="left" w:pos="4017"/>
          <w:tab w:val="left" w:pos="6840"/>
          <w:tab w:val="left" w:pos="7985"/>
          <w:tab w:val="left" w:pos="8989"/>
          <w:tab w:val="left" w:pos="9901"/>
          <w:tab w:val="left" w:pos="11358"/>
        </w:tabs>
        <w:overflowPunct w:val="0"/>
        <w:snapToGrid/>
        <w:spacing w:before="19" w:after="100" w:afterAutospacing="1"/>
        <w:ind w:left="103" w:firstLine="552" w:firstLineChars="400"/>
        <w:textAlignment w:val="auto"/>
        <w:rPr>
          <w:rFonts w:ascii="微软雅黑" w:hAnsi="Times New Roman" w:eastAsia="微软雅黑" w:cs="宋体"/>
          <w:snapToGrid/>
          <w:color w:val="auto"/>
          <w:sz w:val="26"/>
          <w:szCs w:val="26"/>
        </w:rPr>
      </w:pPr>
      <w:r>
        <w:rPr>
          <w:rFonts w:hint="eastAsia" w:ascii="微软雅黑" w:hAnsi="微软雅黑" w:eastAsia="微软雅黑" w:cs="宋体"/>
          <w:snapToGrid/>
          <w:color w:val="auto"/>
          <w:spacing w:val="-1"/>
          <w:sz w:val="14"/>
          <w:szCs w:val="14"/>
        </w:rPr>
        <w:t>选手比赛号：</w:t>
      </w:r>
      <w:r>
        <w:rPr>
          <w:rFonts w:hint="eastAsia" w:ascii="微软雅黑" w:hAnsi="Times New Roman" w:eastAsia="微软雅黑" w:cs="宋体"/>
          <w:snapToGrid/>
          <w:color w:val="auto"/>
          <w:spacing w:val="-1"/>
          <w:sz w:val="14"/>
          <w:szCs w:val="14"/>
        </w:rPr>
        <w:t xml:space="preserve">        </w:t>
      </w:r>
      <w:r>
        <w:rPr>
          <w:rFonts w:hint="eastAsia" w:ascii="微软雅黑" w:hAnsi="Times New Roman" w:eastAsia="微软雅黑" w:cs="宋体"/>
          <w:snapToGrid/>
          <w:color w:val="auto"/>
          <w:spacing w:val="-1"/>
          <w:sz w:val="14"/>
          <w:szCs w:val="14"/>
        </w:rPr>
        <w:tab/>
      </w:r>
      <w:r>
        <w:rPr>
          <w:rFonts w:hint="eastAsia" w:ascii="微软雅黑" w:hAnsi="Times New Roman" w:eastAsia="微软雅黑" w:cs="宋体"/>
          <w:snapToGrid/>
          <w:color w:val="auto"/>
          <w:spacing w:val="-1"/>
          <w:sz w:val="14"/>
          <w:szCs w:val="14"/>
          <w:lang w:val="en-US" w:eastAsia="zh-CN"/>
        </w:rPr>
        <w:t xml:space="preserve">  </w:t>
      </w:r>
      <w:r>
        <w:rPr>
          <w:rFonts w:hint="eastAsia" w:ascii="微软雅黑" w:hAnsi="微软雅黑" w:eastAsia="微软雅黑" w:cs="宋体"/>
          <w:snapToGrid/>
          <w:color w:val="auto"/>
          <w:spacing w:val="-1"/>
          <w:sz w:val="14"/>
          <w:szCs w:val="14"/>
        </w:rPr>
        <w:t>工位号：</w:t>
      </w:r>
      <w:r>
        <w:rPr>
          <w:rFonts w:hint="eastAsia" w:ascii="微软雅黑" w:hAnsi="Times New Roman" w:eastAsia="微软雅黑" w:cs="宋体"/>
          <w:snapToGrid/>
          <w:color w:val="auto"/>
          <w:spacing w:val="-1"/>
          <w:sz w:val="14"/>
          <w:szCs w:val="14"/>
        </w:rPr>
        <w:t xml:space="preserve">           </w:t>
      </w:r>
      <w:r>
        <w:rPr>
          <w:rFonts w:hint="eastAsia" w:ascii="微软雅黑" w:hAnsi="Times New Roman" w:eastAsia="微软雅黑" w:cs="宋体"/>
          <w:snapToGrid/>
          <w:color w:val="auto"/>
          <w:spacing w:val="-1"/>
          <w:sz w:val="14"/>
          <w:szCs w:val="14"/>
          <w:lang w:val="en-US" w:eastAsia="zh-CN"/>
        </w:rPr>
        <w:t xml:space="preserve">  </w:t>
      </w:r>
      <w:r>
        <w:rPr>
          <w:rFonts w:hint="eastAsia" w:ascii="微软雅黑" w:hAnsi="Times New Roman" w:eastAsia="微软雅黑" w:cs="宋体"/>
          <w:snapToGrid/>
          <w:color w:val="auto"/>
          <w:spacing w:val="-1"/>
          <w:sz w:val="14"/>
          <w:szCs w:val="14"/>
        </w:rPr>
        <w:t xml:space="preserve">     </w:t>
      </w:r>
      <w:r>
        <w:rPr>
          <w:rFonts w:hint="eastAsia" w:ascii="微软雅黑" w:hAnsi="微软雅黑" w:eastAsia="微软雅黑" w:cs="宋体"/>
          <w:snapToGrid/>
          <w:color w:val="auto"/>
          <w:sz w:val="14"/>
          <w:szCs w:val="14"/>
        </w:rPr>
        <w:t>工单类型：</w:t>
      </w:r>
      <w:r>
        <w:rPr>
          <w:rFonts w:hint="eastAsia" w:ascii="微软雅黑" w:hAnsi="Times New Roman" w:eastAsia="微软雅黑" w:cs="宋体"/>
          <w:snapToGrid/>
          <w:color w:val="auto"/>
          <w:sz w:val="14"/>
          <w:szCs w:val="14"/>
        </w:rPr>
        <w:t xml:space="preserve"> </w:t>
      </w:r>
      <w:r>
        <w:rPr>
          <w:rFonts w:hint="eastAsia" w:ascii="微软雅黑" w:hAnsi="Times New Roman" w:eastAsia="微软雅黑" w:cs="宋体"/>
          <w:snapToGrid/>
          <w:color w:val="auto"/>
          <w:sz w:val="14"/>
          <w:szCs w:val="14"/>
        </w:rPr>
        <w:tab/>
      </w:r>
      <w:r>
        <w:rPr>
          <w:rFonts w:hint="eastAsia" w:ascii="微软雅黑" w:hAnsi="微软雅黑" w:eastAsia="微软雅黑" w:cs="宋体"/>
          <w:snapToGrid/>
          <w:color w:val="auto"/>
          <w:sz w:val="14"/>
          <w:szCs w:val="14"/>
        </w:rPr>
        <w:t>维修类型</w:t>
      </w:r>
      <w:r>
        <w:rPr>
          <w:rFonts w:hint="eastAsia" w:ascii="微软雅黑" w:hAnsi="Times New Roman" w:eastAsia="微软雅黑" w:cs="宋体"/>
          <w:snapToGrid/>
          <w:color w:val="auto"/>
          <w:sz w:val="14"/>
          <w:szCs w:val="14"/>
        </w:rPr>
        <w:tab/>
      </w:r>
      <w:r>
        <w:rPr>
          <w:rFonts w:hint="eastAsia" w:ascii="微软雅黑" w:hAnsi="微软雅黑" w:eastAsia="微软雅黑" w:cs="宋体"/>
          <w:snapToGrid/>
          <w:color w:val="auto"/>
          <w:sz w:val="14"/>
          <w:szCs w:val="14"/>
        </w:rPr>
        <w:t>定期维护</w:t>
      </w:r>
      <w:r>
        <w:rPr>
          <w:rFonts w:hint="eastAsia" w:ascii="微软雅黑" w:hAnsi="Times New Roman" w:eastAsia="微软雅黑" w:cs="宋体"/>
          <w:snapToGrid/>
          <w:color w:val="auto"/>
          <w:sz w:val="14"/>
          <w:szCs w:val="14"/>
        </w:rPr>
        <w:tab/>
      </w:r>
      <w:r>
        <w:rPr>
          <w:rFonts w:hint="eastAsia" w:ascii="微软雅黑" w:hAnsi="微软雅黑" w:eastAsia="微软雅黑" w:cs="宋体"/>
          <w:snapToGrid/>
          <w:color w:val="auto"/>
          <w:sz w:val="14"/>
          <w:szCs w:val="14"/>
        </w:rPr>
        <w:t>工时单价</w:t>
      </w:r>
      <w:r>
        <w:rPr>
          <w:rFonts w:hint="eastAsia" w:ascii="微软雅黑" w:hAnsi="Times New Roman" w:eastAsia="微软雅黑" w:cs="宋体"/>
          <w:snapToGrid/>
          <w:color w:val="auto"/>
          <w:sz w:val="14"/>
          <w:szCs w:val="14"/>
        </w:rPr>
        <w:tab/>
      </w:r>
      <w:r>
        <w:rPr>
          <w:rFonts w:hint="eastAsia" w:ascii="微软雅黑" w:hAnsi="Times New Roman" w:eastAsia="微软雅黑" w:cs="宋体"/>
          <w:snapToGrid/>
          <w:color w:val="auto"/>
          <w:spacing w:val="-1"/>
          <w:sz w:val="14"/>
          <w:szCs w:val="14"/>
        </w:rPr>
        <w:tab/>
      </w:r>
      <w:r>
        <w:rPr>
          <w:rFonts w:hint="eastAsia" w:ascii="微软雅黑" w:hAnsi="微软雅黑" w:eastAsia="微软雅黑" w:cs="宋体"/>
          <w:snapToGrid/>
          <w:color w:val="auto"/>
          <w:sz w:val="14"/>
          <w:szCs w:val="14"/>
        </w:rPr>
        <w:t>打印时间：</w:t>
      </w:r>
      <w:r>
        <w:rPr>
          <w:rFonts w:hint="eastAsia" w:ascii="微软雅黑" w:hAnsi="Times New Roman" w:eastAsia="微软雅黑" w:cs="宋体"/>
          <w:snapToGrid/>
          <w:color w:val="auto"/>
          <w:sz w:val="14"/>
          <w:szCs w:val="14"/>
        </w:rPr>
        <w:t xml:space="preserve">                      </w:t>
      </w:r>
      <w:r>
        <w:rPr>
          <w:rFonts w:hint="eastAsia" w:ascii="微软雅黑" w:hAnsi="微软雅黑" w:eastAsia="微软雅黑" w:cs="宋体"/>
          <w:snapToGrid/>
          <w:color w:val="auto"/>
          <w:sz w:val="14"/>
          <w:szCs w:val="14"/>
        </w:rPr>
        <w:t>第</w:t>
      </w:r>
      <w:r>
        <w:rPr>
          <w:rFonts w:hint="eastAsia" w:ascii="微软雅黑" w:hAnsi="Times New Roman" w:eastAsia="微软雅黑" w:cs="宋体"/>
          <w:snapToGrid/>
          <w:color w:val="auto"/>
          <w:sz w:val="14"/>
          <w:szCs w:val="14"/>
        </w:rPr>
        <w:t xml:space="preserve">  </w:t>
      </w:r>
      <w:r>
        <w:rPr>
          <w:rFonts w:hint="eastAsia" w:ascii="微软雅黑" w:hAnsi="微软雅黑" w:eastAsia="微软雅黑" w:cs="宋体"/>
          <w:snapToGrid/>
          <w:color w:val="auto"/>
          <w:sz w:val="14"/>
          <w:szCs w:val="14"/>
        </w:rPr>
        <w:t>1  页     共  1   页</w:t>
      </w:r>
    </w:p>
    <w:tbl>
      <w:tblPr>
        <w:tblStyle w:val="8"/>
        <w:tblW w:w="15273" w:type="dxa"/>
        <w:jc w:val="center"/>
        <w:tblLayout w:type="fixed"/>
        <w:tblCellMar>
          <w:top w:w="0" w:type="dxa"/>
          <w:left w:w="0" w:type="dxa"/>
          <w:bottom w:w="0" w:type="dxa"/>
          <w:right w:w="0" w:type="dxa"/>
        </w:tblCellMar>
      </w:tblPr>
      <w:tblGrid>
        <w:gridCol w:w="433"/>
        <w:gridCol w:w="599"/>
        <w:gridCol w:w="708"/>
        <w:gridCol w:w="850"/>
        <w:gridCol w:w="1275"/>
        <w:gridCol w:w="2267"/>
        <w:gridCol w:w="567"/>
        <w:gridCol w:w="818"/>
        <w:gridCol w:w="33"/>
        <w:gridCol w:w="850"/>
        <w:gridCol w:w="851"/>
        <w:gridCol w:w="1029"/>
        <w:gridCol w:w="955"/>
        <w:gridCol w:w="709"/>
        <w:gridCol w:w="709"/>
        <w:gridCol w:w="567"/>
        <w:gridCol w:w="634"/>
        <w:gridCol w:w="473"/>
        <w:gridCol w:w="473"/>
        <w:gridCol w:w="473"/>
      </w:tblGrid>
      <w:tr w14:paraId="7BA498B8">
        <w:tblPrEx>
          <w:tblCellMar>
            <w:top w:w="0" w:type="dxa"/>
            <w:left w:w="0" w:type="dxa"/>
            <w:bottom w:w="0" w:type="dxa"/>
            <w:right w:w="0" w:type="dxa"/>
          </w:tblCellMar>
        </w:tblPrEx>
        <w:trPr>
          <w:trHeight w:val="246" w:hRule="atLeast"/>
          <w:jc w:val="center"/>
        </w:trPr>
        <w:tc>
          <w:tcPr>
            <w:tcW w:w="1032" w:type="dxa"/>
            <w:gridSpan w:val="2"/>
            <w:tcBorders>
              <w:top w:val="single" w:color="000000" w:sz="6" w:space="0"/>
              <w:left w:val="single" w:color="000000" w:sz="6" w:space="0"/>
              <w:bottom w:val="single" w:color="000000" w:sz="6" w:space="0"/>
              <w:right w:val="single" w:color="000000" w:sz="6" w:space="0"/>
            </w:tcBorders>
            <w:shd w:val="clear" w:color="auto" w:fill="C0C0C0"/>
          </w:tcPr>
          <w:p w14:paraId="4CA32FCA">
            <w:pPr>
              <w:widowControl w:val="0"/>
              <w:overflowPunct w:val="0"/>
              <w:snapToGrid/>
              <w:spacing w:line="226" w:lineRule="exact"/>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维修工单号</w:t>
            </w:r>
          </w:p>
        </w:tc>
        <w:tc>
          <w:tcPr>
            <w:tcW w:w="708" w:type="dxa"/>
            <w:tcBorders>
              <w:top w:val="single" w:color="000000" w:sz="6" w:space="0"/>
              <w:left w:val="nil"/>
              <w:bottom w:val="single" w:color="000000" w:sz="6" w:space="0"/>
              <w:right w:val="single" w:color="000000" w:sz="6" w:space="0"/>
            </w:tcBorders>
            <w:shd w:val="clear" w:color="auto" w:fill="C0C0C0"/>
          </w:tcPr>
          <w:p w14:paraId="0DEB03CE">
            <w:pPr>
              <w:widowControl w:val="0"/>
              <w:overflowPunct w:val="0"/>
              <w:snapToGrid/>
              <w:spacing w:line="235" w:lineRule="exact"/>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开单日期</w:t>
            </w:r>
          </w:p>
        </w:tc>
        <w:tc>
          <w:tcPr>
            <w:tcW w:w="850" w:type="dxa"/>
            <w:tcBorders>
              <w:top w:val="single" w:color="000000" w:sz="6" w:space="0"/>
              <w:left w:val="nil"/>
              <w:bottom w:val="single" w:color="000000" w:sz="6" w:space="0"/>
              <w:right w:val="single" w:color="000000" w:sz="6" w:space="0"/>
            </w:tcBorders>
            <w:shd w:val="clear" w:color="auto" w:fill="C0C0C0"/>
          </w:tcPr>
          <w:p w14:paraId="68033D66">
            <w:pPr>
              <w:widowControl w:val="0"/>
              <w:overflowPunct w:val="0"/>
              <w:snapToGrid/>
              <w:spacing w:line="235" w:lineRule="exact"/>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牌照号</w:t>
            </w:r>
          </w:p>
        </w:tc>
        <w:tc>
          <w:tcPr>
            <w:tcW w:w="3542" w:type="dxa"/>
            <w:gridSpan w:val="2"/>
            <w:tcBorders>
              <w:top w:val="single" w:color="000000" w:sz="6" w:space="0"/>
              <w:left w:val="nil"/>
              <w:bottom w:val="single" w:color="000000" w:sz="6" w:space="0"/>
              <w:right w:val="single" w:color="000000" w:sz="6" w:space="0"/>
            </w:tcBorders>
            <w:shd w:val="clear" w:color="auto" w:fill="C0C0C0"/>
          </w:tcPr>
          <w:p w14:paraId="48B0ED54">
            <w:pPr>
              <w:widowControl w:val="0"/>
              <w:overflowPunct w:val="0"/>
              <w:snapToGrid/>
              <w:spacing w:line="235" w:lineRule="exact"/>
              <w:ind w:left="435"/>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车辆识别号</w:t>
            </w:r>
          </w:p>
        </w:tc>
        <w:tc>
          <w:tcPr>
            <w:tcW w:w="1418" w:type="dxa"/>
            <w:gridSpan w:val="3"/>
            <w:tcBorders>
              <w:top w:val="single" w:color="000000" w:sz="6" w:space="0"/>
              <w:left w:val="nil"/>
              <w:bottom w:val="single" w:color="000000" w:sz="6" w:space="0"/>
              <w:right w:val="single" w:color="000000" w:sz="6" w:space="0"/>
            </w:tcBorders>
            <w:shd w:val="clear" w:color="auto" w:fill="C0C0C0"/>
          </w:tcPr>
          <w:p w14:paraId="3B8ACC59">
            <w:pPr>
              <w:widowControl w:val="0"/>
              <w:overflowPunct w:val="0"/>
              <w:snapToGrid/>
              <w:spacing w:line="235" w:lineRule="exact"/>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发动机号</w:t>
            </w:r>
          </w:p>
        </w:tc>
        <w:tc>
          <w:tcPr>
            <w:tcW w:w="850" w:type="dxa"/>
            <w:tcBorders>
              <w:top w:val="single" w:color="000000" w:sz="6" w:space="0"/>
              <w:left w:val="nil"/>
              <w:bottom w:val="single" w:color="000000" w:sz="6" w:space="0"/>
              <w:right w:val="single" w:color="000000" w:sz="6" w:space="0"/>
            </w:tcBorders>
            <w:shd w:val="clear" w:color="auto" w:fill="C0C0C0"/>
          </w:tcPr>
          <w:p w14:paraId="2C503DE7">
            <w:pPr>
              <w:widowControl w:val="0"/>
              <w:overflowPunct w:val="0"/>
              <w:snapToGrid/>
              <w:spacing w:line="235" w:lineRule="exact"/>
              <w:ind w:left="16"/>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品牌</w:t>
            </w:r>
          </w:p>
        </w:tc>
        <w:tc>
          <w:tcPr>
            <w:tcW w:w="851" w:type="dxa"/>
            <w:tcBorders>
              <w:top w:val="single" w:color="000000" w:sz="6" w:space="0"/>
              <w:left w:val="nil"/>
              <w:bottom w:val="single" w:color="000000" w:sz="6" w:space="0"/>
              <w:right w:val="single" w:color="000000" w:sz="6" w:space="0"/>
            </w:tcBorders>
            <w:shd w:val="clear" w:color="auto" w:fill="C0C0C0"/>
          </w:tcPr>
          <w:p w14:paraId="5F927E71">
            <w:pPr>
              <w:widowControl w:val="0"/>
              <w:overflowPunct w:val="0"/>
              <w:snapToGrid/>
              <w:spacing w:line="235" w:lineRule="exact"/>
              <w:ind w:left="16"/>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车型</w:t>
            </w:r>
          </w:p>
        </w:tc>
        <w:tc>
          <w:tcPr>
            <w:tcW w:w="1984" w:type="dxa"/>
            <w:gridSpan w:val="2"/>
            <w:tcBorders>
              <w:top w:val="single" w:color="000000" w:sz="6" w:space="0"/>
              <w:left w:val="nil"/>
              <w:bottom w:val="single" w:color="000000" w:sz="6" w:space="0"/>
              <w:right w:val="single" w:color="000000" w:sz="6" w:space="0"/>
            </w:tcBorders>
            <w:shd w:val="clear" w:color="auto" w:fill="C0C0C0"/>
          </w:tcPr>
          <w:p w14:paraId="280AFF60">
            <w:pPr>
              <w:widowControl w:val="0"/>
              <w:overflowPunct w:val="0"/>
              <w:snapToGrid/>
              <w:spacing w:line="226" w:lineRule="exact"/>
              <w:ind w:left="-1" w:leftChars="-1" w:hanging="1" w:hangingChars="1"/>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行驶里程数</w:t>
            </w:r>
          </w:p>
        </w:tc>
        <w:tc>
          <w:tcPr>
            <w:tcW w:w="1418" w:type="dxa"/>
            <w:gridSpan w:val="2"/>
            <w:tcBorders>
              <w:top w:val="single" w:color="000000" w:sz="6" w:space="0"/>
              <w:left w:val="nil"/>
              <w:bottom w:val="single" w:color="000000" w:sz="6" w:space="0"/>
              <w:right w:val="single" w:color="000000" w:sz="6" w:space="0"/>
            </w:tcBorders>
            <w:shd w:val="clear" w:color="auto" w:fill="C0C0C0"/>
          </w:tcPr>
          <w:p w14:paraId="56B07135">
            <w:pPr>
              <w:widowControl w:val="0"/>
              <w:overflowPunct w:val="0"/>
              <w:snapToGrid/>
              <w:spacing w:line="226" w:lineRule="exact"/>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保修起始日期</w:t>
            </w:r>
          </w:p>
        </w:tc>
        <w:tc>
          <w:tcPr>
            <w:tcW w:w="1201" w:type="dxa"/>
            <w:gridSpan w:val="2"/>
            <w:tcBorders>
              <w:top w:val="single" w:color="000000" w:sz="6" w:space="0"/>
              <w:left w:val="nil"/>
              <w:bottom w:val="single" w:color="000000" w:sz="6" w:space="0"/>
              <w:right w:val="single" w:color="000000" w:sz="6" w:space="0"/>
            </w:tcBorders>
            <w:shd w:val="clear" w:color="auto" w:fill="C0C0C0"/>
          </w:tcPr>
          <w:p w14:paraId="194ACE87">
            <w:pPr>
              <w:widowControl w:val="0"/>
              <w:overflowPunct w:val="0"/>
              <w:snapToGrid/>
              <w:spacing w:line="226" w:lineRule="exact"/>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保修起始里程</w:t>
            </w:r>
          </w:p>
        </w:tc>
        <w:tc>
          <w:tcPr>
            <w:tcW w:w="1419" w:type="dxa"/>
            <w:gridSpan w:val="3"/>
            <w:tcBorders>
              <w:top w:val="single" w:color="000000" w:sz="6" w:space="0"/>
              <w:left w:val="nil"/>
              <w:bottom w:val="single" w:color="000000" w:sz="6" w:space="0"/>
              <w:right w:val="single" w:color="000000" w:sz="6" w:space="0"/>
            </w:tcBorders>
            <w:shd w:val="clear" w:color="auto" w:fill="C0C0C0"/>
          </w:tcPr>
          <w:p w14:paraId="36E376B4">
            <w:pPr>
              <w:widowControl w:val="0"/>
              <w:overflowPunct w:val="0"/>
              <w:snapToGrid/>
              <w:spacing w:line="226" w:lineRule="exact"/>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车辆颜色</w:t>
            </w:r>
          </w:p>
        </w:tc>
      </w:tr>
      <w:tr w14:paraId="47DE0A11">
        <w:tblPrEx>
          <w:tblCellMar>
            <w:top w:w="0" w:type="dxa"/>
            <w:left w:w="0" w:type="dxa"/>
            <w:bottom w:w="0" w:type="dxa"/>
            <w:right w:w="0" w:type="dxa"/>
          </w:tblCellMar>
        </w:tblPrEx>
        <w:trPr>
          <w:trHeight w:val="331" w:hRule="atLeast"/>
          <w:jc w:val="center"/>
        </w:trPr>
        <w:tc>
          <w:tcPr>
            <w:tcW w:w="1032" w:type="dxa"/>
            <w:gridSpan w:val="2"/>
            <w:tcBorders>
              <w:top w:val="single" w:color="000000" w:sz="6" w:space="0"/>
              <w:left w:val="single" w:color="000000" w:sz="6" w:space="0"/>
              <w:bottom w:val="single" w:color="000000" w:sz="6" w:space="0"/>
              <w:right w:val="single" w:color="000000" w:sz="6" w:space="0"/>
            </w:tcBorders>
          </w:tcPr>
          <w:p w14:paraId="2D4C99AD">
            <w:pPr>
              <w:widowControl w:val="0"/>
              <w:kinsoku/>
              <w:autoSpaceDE/>
              <w:autoSpaceDN/>
              <w:adjustRightInd/>
              <w:snapToGrid/>
              <w:jc w:val="both"/>
              <w:textAlignment w:val="auto"/>
              <w:rPr>
                <w:rFonts w:ascii="Calibri" w:hAnsi="Calibri" w:eastAsia="宋体" w:cs="Calibri"/>
                <w:snapToGrid/>
                <w:color w:val="auto"/>
                <w:kern w:val="2"/>
              </w:rPr>
            </w:pPr>
          </w:p>
        </w:tc>
        <w:tc>
          <w:tcPr>
            <w:tcW w:w="708" w:type="dxa"/>
            <w:tcBorders>
              <w:top w:val="single" w:color="000000" w:sz="6" w:space="0"/>
              <w:left w:val="nil"/>
              <w:bottom w:val="single" w:color="000000" w:sz="6" w:space="0"/>
              <w:right w:val="single" w:color="000000" w:sz="6" w:space="0"/>
            </w:tcBorders>
          </w:tcPr>
          <w:p w14:paraId="57982875">
            <w:pPr>
              <w:widowControl w:val="0"/>
              <w:kinsoku/>
              <w:autoSpaceDE/>
              <w:autoSpaceDN/>
              <w:adjustRightInd/>
              <w:snapToGrid/>
              <w:jc w:val="both"/>
              <w:textAlignment w:val="auto"/>
              <w:rPr>
                <w:rFonts w:ascii="Calibri" w:hAnsi="Calibri" w:eastAsia="宋体" w:cs="Calibri"/>
                <w:snapToGrid/>
                <w:color w:val="auto"/>
                <w:kern w:val="2"/>
              </w:rPr>
            </w:pPr>
          </w:p>
        </w:tc>
        <w:tc>
          <w:tcPr>
            <w:tcW w:w="850" w:type="dxa"/>
            <w:tcBorders>
              <w:top w:val="single" w:color="000000" w:sz="6" w:space="0"/>
              <w:left w:val="nil"/>
              <w:bottom w:val="single" w:color="000000" w:sz="6" w:space="0"/>
              <w:right w:val="single" w:color="000000" w:sz="6" w:space="0"/>
            </w:tcBorders>
          </w:tcPr>
          <w:p w14:paraId="34A2D7C9">
            <w:pPr>
              <w:widowControl w:val="0"/>
              <w:overflowPunct w:val="0"/>
              <w:snapToGrid/>
              <w:spacing w:before="82"/>
              <w:ind w:left="36" w:leftChars="-24" w:hanging="86" w:hangingChars="36"/>
              <w:jc w:val="both"/>
              <w:textAlignment w:val="auto"/>
              <w:rPr>
                <w:rFonts w:ascii="Times New Roman" w:hAnsi="Times New Roman" w:eastAsia="宋体" w:cs="Times New Roman"/>
                <w:snapToGrid/>
                <w:color w:val="auto"/>
                <w:sz w:val="24"/>
                <w:szCs w:val="24"/>
              </w:rPr>
            </w:pPr>
          </w:p>
        </w:tc>
        <w:tc>
          <w:tcPr>
            <w:tcW w:w="3542" w:type="dxa"/>
            <w:gridSpan w:val="2"/>
            <w:tcBorders>
              <w:top w:val="single" w:color="000000" w:sz="6" w:space="0"/>
              <w:left w:val="nil"/>
              <w:bottom w:val="single" w:color="000000" w:sz="6" w:space="0"/>
              <w:right w:val="single" w:color="000000" w:sz="6" w:space="0"/>
            </w:tcBorders>
          </w:tcPr>
          <w:p w14:paraId="4EC524A5">
            <w:pPr>
              <w:widowControl w:val="0"/>
              <w:kinsoku/>
              <w:autoSpaceDE/>
              <w:autoSpaceDN/>
              <w:adjustRightInd/>
              <w:snapToGrid/>
              <w:jc w:val="center"/>
              <w:textAlignment w:val="auto"/>
              <w:rPr>
                <w:rFonts w:hint="eastAsia" w:ascii="宋体" w:hAnsi="宋体" w:eastAsia="宋体" w:cs="Calibri"/>
                <w:b/>
                <w:snapToGrid/>
                <w:color w:val="FF0000"/>
                <w:kern w:val="2"/>
                <w:highlight w:val="yellow"/>
              </w:rPr>
            </w:pPr>
          </w:p>
        </w:tc>
        <w:tc>
          <w:tcPr>
            <w:tcW w:w="1418" w:type="dxa"/>
            <w:gridSpan w:val="3"/>
            <w:tcBorders>
              <w:top w:val="single" w:color="000000" w:sz="6" w:space="0"/>
              <w:left w:val="nil"/>
              <w:bottom w:val="single" w:color="000000" w:sz="6" w:space="0"/>
              <w:right w:val="single" w:color="000000" w:sz="6" w:space="0"/>
            </w:tcBorders>
          </w:tcPr>
          <w:p w14:paraId="5282F266">
            <w:pPr>
              <w:widowControl w:val="0"/>
              <w:kinsoku/>
              <w:autoSpaceDE/>
              <w:autoSpaceDN/>
              <w:adjustRightInd/>
              <w:snapToGrid/>
              <w:jc w:val="both"/>
              <w:textAlignment w:val="auto"/>
              <w:rPr>
                <w:rFonts w:ascii="Calibri" w:hAnsi="Calibri" w:eastAsia="宋体" w:cs="Calibri"/>
                <w:snapToGrid/>
                <w:color w:val="auto"/>
                <w:kern w:val="2"/>
                <w:highlight w:val="yellow"/>
              </w:rPr>
            </w:pPr>
          </w:p>
        </w:tc>
        <w:tc>
          <w:tcPr>
            <w:tcW w:w="850" w:type="dxa"/>
            <w:tcBorders>
              <w:top w:val="single" w:color="000000" w:sz="6" w:space="0"/>
              <w:left w:val="nil"/>
              <w:bottom w:val="single" w:color="000000" w:sz="6" w:space="0"/>
              <w:right w:val="single" w:color="000000" w:sz="6" w:space="0"/>
            </w:tcBorders>
            <w:vAlign w:val="center"/>
          </w:tcPr>
          <w:p w14:paraId="4E72F7F6">
            <w:pPr>
              <w:widowControl w:val="0"/>
              <w:overflowPunct w:val="0"/>
              <w:snapToGrid/>
              <w:spacing w:before="31"/>
              <w:ind w:left="1" w:hanging="1"/>
              <w:jc w:val="center"/>
              <w:textAlignment w:val="auto"/>
              <w:rPr>
                <w:rFonts w:ascii="Times New Roman" w:hAnsi="Times New Roman" w:eastAsia="宋体" w:cs="Times New Roman"/>
                <w:snapToGrid/>
                <w:color w:val="auto"/>
                <w:sz w:val="15"/>
                <w:szCs w:val="15"/>
              </w:rPr>
            </w:pPr>
          </w:p>
        </w:tc>
        <w:tc>
          <w:tcPr>
            <w:tcW w:w="851" w:type="dxa"/>
            <w:tcBorders>
              <w:top w:val="single" w:color="000000" w:sz="6" w:space="0"/>
              <w:left w:val="nil"/>
              <w:bottom w:val="single" w:color="000000" w:sz="6" w:space="0"/>
              <w:right w:val="single" w:color="000000" w:sz="6" w:space="0"/>
            </w:tcBorders>
          </w:tcPr>
          <w:p w14:paraId="497C2EA6">
            <w:pPr>
              <w:widowControl w:val="0"/>
              <w:overflowPunct w:val="0"/>
              <w:snapToGrid/>
              <w:spacing w:before="65"/>
              <w:jc w:val="center"/>
              <w:textAlignment w:val="auto"/>
              <w:rPr>
                <w:rFonts w:ascii="Times New Roman" w:hAnsi="Times New Roman" w:eastAsia="宋体" w:cs="Times New Roman"/>
                <w:snapToGrid/>
                <w:color w:val="auto"/>
                <w:sz w:val="15"/>
                <w:szCs w:val="15"/>
              </w:rPr>
            </w:pPr>
          </w:p>
        </w:tc>
        <w:tc>
          <w:tcPr>
            <w:tcW w:w="1984" w:type="dxa"/>
            <w:gridSpan w:val="2"/>
            <w:tcBorders>
              <w:top w:val="single" w:color="000000" w:sz="6" w:space="0"/>
              <w:left w:val="nil"/>
              <w:bottom w:val="single" w:color="000000" w:sz="6" w:space="0"/>
              <w:right w:val="single" w:color="000000" w:sz="6" w:space="0"/>
            </w:tcBorders>
          </w:tcPr>
          <w:p w14:paraId="51F4478E">
            <w:pPr>
              <w:widowControl w:val="0"/>
              <w:overflowPunct w:val="0"/>
              <w:snapToGrid/>
              <w:spacing w:before="72"/>
              <w:jc w:val="center"/>
              <w:textAlignment w:val="auto"/>
              <w:rPr>
                <w:rFonts w:ascii="Times New Roman" w:hAnsi="Times New Roman" w:eastAsia="宋体" w:cs="Times New Roman"/>
                <w:snapToGrid/>
                <w:color w:val="auto"/>
                <w:sz w:val="24"/>
                <w:szCs w:val="24"/>
              </w:rPr>
            </w:pPr>
          </w:p>
        </w:tc>
        <w:tc>
          <w:tcPr>
            <w:tcW w:w="1418" w:type="dxa"/>
            <w:gridSpan w:val="2"/>
            <w:tcBorders>
              <w:top w:val="single" w:color="000000" w:sz="6" w:space="0"/>
              <w:left w:val="nil"/>
              <w:bottom w:val="single" w:color="000000" w:sz="6" w:space="0"/>
              <w:right w:val="single" w:color="000000" w:sz="6" w:space="0"/>
            </w:tcBorders>
          </w:tcPr>
          <w:p w14:paraId="6B5D3603">
            <w:pPr>
              <w:widowControl w:val="0"/>
              <w:overflowPunct w:val="0"/>
              <w:snapToGrid/>
              <w:spacing w:before="72"/>
              <w:jc w:val="center"/>
              <w:textAlignment w:val="auto"/>
              <w:rPr>
                <w:rFonts w:ascii="Times New Roman" w:hAnsi="Times New Roman" w:eastAsia="宋体" w:cs="Times New Roman"/>
                <w:snapToGrid/>
                <w:color w:val="auto"/>
                <w:sz w:val="24"/>
                <w:szCs w:val="24"/>
              </w:rPr>
            </w:pPr>
          </w:p>
        </w:tc>
        <w:tc>
          <w:tcPr>
            <w:tcW w:w="1201" w:type="dxa"/>
            <w:gridSpan w:val="2"/>
            <w:tcBorders>
              <w:top w:val="single" w:color="000000" w:sz="6" w:space="0"/>
              <w:left w:val="nil"/>
              <w:bottom w:val="single" w:color="000000" w:sz="6" w:space="0"/>
              <w:right w:val="single" w:color="000000" w:sz="6" w:space="0"/>
            </w:tcBorders>
          </w:tcPr>
          <w:p w14:paraId="0C2E8278">
            <w:pPr>
              <w:widowControl w:val="0"/>
              <w:overflowPunct w:val="0"/>
              <w:snapToGrid/>
              <w:spacing w:before="72"/>
              <w:jc w:val="center"/>
              <w:textAlignment w:val="auto"/>
              <w:rPr>
                <w:rFonts w:ascii="Times New Roman" w:hAnsi="Times New Roman" w:eastAsia="宋体" w:cs="Times New Roman"/>
                <w:snapToGrid/>
                <w:color w:val="auto"/>
                <w:sz w:val="24"/>
                <w:szCs w:val="24"/>
              </w:rPr>
            </w:pPr>
          </w:p>
        </w:tc>
        <w:tc>
          <w:tcPr>
            <w:tcW w:w="1419" w:type="dxa"/>
            <w:gridSpan w:val="3"/>
            <w:tcBorders>
              <w:top w:val="single" w:color="000000" w:sz="6" w:space="0"/>
              <w:left w:val="nil"/>
              <w:bottom w:val="single" w:color="000000" w:sz="6" w:space="0"/>
              <w:right w:val="single" w:color="000000" w:sz="6" w:space="0"/>
            </w:tcBorders>
          </w:tcPr>
          <w:p w14:paraId="42AE0184">
            <w:pPr>
              <w:widowControl w:val="0"/>
              <w:overflowPunct w:val="0"/>
              <w:snapToGrid/>
              <w:spacing w:before="72"/>
              <w:ind w:left="549" w:right="533"/>
              <w:jc w:val="center"/>
              <w:textAlignment w:val="auto"/>
              <w:rPr>
                <w:rFonts w:ascii="Times New Roman" w:hAnsi="Times New Roman" w:eastAsia="宋体" w:cs="Times New Roman"/>
                <w:snapToGrid/>
                <w:color w:val="auto"/>
                <w:sz w:val="24"/>
                <w:szCs w:val="24"/>
              </w:rPr>
            </w:pPr>
          </w:p>
        </w:tc>
      </w:tr>
      <w:tr w14:paraId="1AEAD2C9">
        <w:tblPrEx>
          <w:tblCellMar>
            <w:top w:w="0" w:type="dxa"/>
            <w:left w:w="0" w:type="dxa"/>
            <w:bottom w:w="0" w:type="dxa"/>
            <w:right w:w="0" w:type="dxa"/>
          </w:tblCellMar>
        </w:tblPrEx>
        <w:trPr>
          <w:trHeight w:val="312" w:hRule="atLeast"/>
          <w:jc w:val="center"/>
        </w:trPr>
        <w:tc>
          <w:tcPr>
            <w:tcW w:w="1740" w:type="dxa"/>
            <w:gridSpan w:val="3"/>
            <w:tcBorders>
              <w:top w:val="single" w:color="000000" w:sz="6" w:space="0"/>
              <w:left w:val="single" w:color="000000" w:sz="6" w:space="0"/>
              <w:bottom w:val="single" w:color="000000" w:sz="6" w:space="0"/>
              <w:right w:val="single" w:color="000000" w:sz="6" w:space="0"/>
            </w:tcBorders>
            <w:shd w:val="clear" w:color="auto" w:fill="C0C0C0"/>
          </w:tcPr>
          <w:p w14:paraId="228F77E1">
            <w:pPr>
              <w:widowControl w:val="0"/>
              <w:overflowPunct w:val="0"/>
              <w:snapToGrid/>
              <w:spacing w:line="225" w:lineRule="exact"/>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车主</w:t>
            </w:r>
          </w:p>
        </w:tc>
        <w:tc>
          <w:tcPr>
            <w:tcW w:w="850" w:type="dxa"/>
            <w:tcBorders>
              <w:top w:val="single" w:color="000000" w:sz="6" w:space="0"/>
              <w:left w:val="nil"/>
              <w:bottom w:val="single" w:color="000000" w:sz="6" w:space="0"/>
              <w:right w:val="single" w:color="000000" w:sz="6" w:space="0"/>
            </w:tcBorders>
            <w:shd w:val="clear" w:color="auto" w:fill="C0C0C0"/>
          </w:tcPr>
          <w:p w14:paraId="4204CEF5">
            <w:pPr>
              <w:widowControl w:val="0"/>
              <w:overflowPunct w:val="0"/>
              <w:snapToGrid/>
              <w:spacing w:line="235" w:lineRule="exact"/>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邮编</w:t>
            </w:r>
          </w:p>
        </w:tc>
        <w:tc>
          <w:tcPr>
            <w:tcW w:w="6661" w:type="dxa"/>
            <w:gridSpan w:val="7"/>
            <w:tcBorders>
              <w:top w:val="single" w:color="000000" w:sz="6" w:space="0"/>
              <w:left w:val="nil"/>
              <w:bottom w:val="single" w:color="000000" w:sz="6" w:space="0"/>
              <w:right w:val="single" w:color="000000" w:sz="6" w:space="0"/>
            </w:tcBorders>
            <w:shd w:val="clear" w:color="auto" w:fill="C0C0C0"/>
          </w:tcPr>
          <w:p w14:paraId="43DFA259">
            <w:pPr>
              <w:widowControl w:val="0"/>
              <w:overflowPunct w:val="0"/>
              <w:snapToGrid/>
              <w:spacing w:line="225" w:lineRule="exact"/>
              <w:ind w:left="18"/>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地址</w:t>
            </w:r>
          </w:p>
        </w:tc>
        <w:tc>
          <w:tcPr>
            <w:tcW w:w="1984" w:type="dxa"/>
            <w:gridSpan w:val="2"/>
            <w:tcBorders>
              <w:top w:val="single" w:color="000000" w:sz="6" w:space="0"/>
              <w:left w:val="nil"/>
              <w:bottom w:val="single" w:color="000000" w:sz="6" w:space="0"/>
              <w:right w:val="single" w:color="000000" w:sz="6" w:space="0"/>
            </w:tcBorders>
            <w:shd w:val="clear" w:color="auto" w:fill="C0C0C0"/>
          </w:tcPr>
          <w:p w14:paraId="47549E58">
            <w:pPr>
              <w:widowControl w:val="0"/>
              <w:overflowPunct w:val="0"/>
              <w:snapToGrid/>
              <w:spacing w:line="225" w:lineRule="exact"/>
              <w:ind w:left="528" w:right="509"/>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送修人</w:t>
            </w:r>
          </w:p>
        </w:tc>
        <w:tc>
          <w:tcPr>
            <w:tcW w:w="1418" w:type="dxa"/>
            <w:gridSpan w:val="2"/>
            <w:tcBorders>
              <w:top w:val="single" w:color="000000" w:sz="6" w:space="0"/>
              <w:left w:val="nil"/>
              <w:bottom w:val="single" w:color="000000" w:sz="6" w:space="0"/>
              <w:right w:val="single" w:color="000000" w:sz="6" w:space="0"/>
            </w:tcBorders>
            <w:shd w:val="clear" w:color="auto" w:fill="C0C0C0"/>
          </w:tcPr>
          <w:p w14:paraId="49319385">
            <w:pPr>
              <w:widowControl w:val="0"/>
              <w:overflowPunct w:val="0"/>
              <w:snapToGrid/>
              <w:spacing w:line="225" w:lineRule="exact"/>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电话</w:t>
            </w:r>
          </w:p>
        </w:tc>
        <w:tc>
          <w:tcPr>
            <w:tcW w:w="1201" w:type="dxa"/>
            <w:gridSpan w:val="2"/>
            <w:tcBorders>
              <w:top w:val="single" w:color="000000" w:sz="6" w:space="0"/>
              <w:left w:val="nil"/>
              <w:bottom w:val="single" w:color="000000" w:sz="6" w:space="0"/>
              <w:right w:val="single" w:color="000000" w:sz="6" w:space="0"/>
            </w:tcBorders>
            <w:shd w:val="clear" w:color="auto" w:fill="C0C0C0"/>
          </w:tcPr>
          <w:p w14:paraId="5C75C298">
            <w:pPr>
              <w:widowControl w:val="0"/>
              <w:overflowPunct w:val="0"/>
              <w:snapToGrid/>
              <w:spacing w:line="225" w:lineRule="exact"/>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手机</w:t>
            </w:r>
          </w:p>
        </w:tc>
        <w:tc>
          <w:tcPr>
            <w:tcW w:w="1419" w:type="dxa"/>
            <w:gridSpan w:val="3"/>
            <w:tcBorders>
              <w:top w:val="single" w:color="000000" w:sz="6" w:space="0"/>
              <w:left w:val="nil"/>
              <w:bottom w:val="single" w:color="000000" w:sz="6" w:space="0"/>
              <w:right w:val="single" w:color="000000" w:sz="6" w:space="0"/>
            </w:tcBorders>
            <w:shd w:val="clear" w:color="auto" w:fill="C0C0C0"/>
          </w:tcPr>
          <w:p w14:paraId="127189AA">
            <w:pPr>
              <w:widowControl w:val="0"/>
              <w:overflowPunct w:val="0"/>
              <w:snapToGrid/>
              <w:spacing w:line="235" w:lineRule="exact"/>
              <w:ind w:left="430"/>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业务接待</w:t>
            </w:r>
          </w:p>
        </w:tc>
      </w:tr>
      <w:tr w14:paraId="71908155">
        <w:tblPrEx>
          <w:tblCellMar>
            <w:top w:w="0" w:type="dxa"/>
            <w:left w:w="0" w:type="dxa"/>
            <w:bottom w:w="0" w:type="dxa"/>
            <w:right w:w="0" w:type="dxa"/>
          </w:tblCellMar>
        </w:tblPrEx>
        <w:trPr>
          <w:trHeight w:val="383" w:hRule="atLeast"/>
          <w:jc w:val="center"/>
        </w:trPr>
        <w:tc>
          <w:tcPr>
            <w:tcW w:w="1740" w:type="dxa"/>
            <w:gridSpan w:val="3"/>
            <w:tcBorders>
              <w:top w:val="single" w:color="000000" w:sz="6" w:space="0"/>
              <w:left w:val="single" w:color="000000" w:sz="6" w:space="0"/>
              <w:bottom w:val="single" w:color="000000" w:sz="6" w:space="0"/>
              <w:right w:val="single" w:color="000000" w:sz="6" w:space="0"/>
            </w:tcBorders>
            <w:vAlign w:val="center"/>
          </w:tcPr>
          <w:p w14:paraId="09DE78DF">
            <w:pPr>
              <w:widowControl w:val="0"/>
              <w:overflowPunct w:val="0"/>
              <w:snapToGrid/>
              <w:spacing w:before="46"/>
              <w:jc w:val="center"/>
              <w:textAlignment w:val="auto"/>
              <w:rPr>
                <w:rFonts w:ascii="Times New Roman" w:hAnsi="Times New Roman" w:eastAsia="宋体" w:cs="Times New Roman"/>
                <w:snapToGrid/>
                <w:color w:val="auto"/>
                <w:sz w:val="24"/>
                <w:szCs w:val="24"/>
              </w:rPr>
            </w:pPr>
          </w:p>
        </w:tc>
        <w:tc>
          <w:tcPr>
            <w:tcW w:w="850" w:type="dxa"/>
            <w:tcBorders>
              <w:top w:val="single" w:color="000000" w:sz="6" w:space="0"/>
              <w:left w:val="nil"/>
              <w:bottom w:val="single" w:color="000000" w:sz="6" w:space="0"/>
              <w:right w:val="single" w:color="000000" w:sz="6" w:space="0"/>
            </w:tcBorders>
            <w:vAlign w:val="center"/>
          </w:tcPr>
          <w:p w14:paraId="0242E473">
            <w:pPr>
              <w:widowControl w:val="0"/>
              <w:overflowPunct w:val="0"/>
              <w:snapToGrid/>
              <w:spacing w:before="56"/>
              <w:jc w:val="center"/>
              <w:textAlignment w:val="auto"/>
              <w:rPr>
                <w:rFonts w:ascii="Times New Roman" w:hAnsi="Times New Roman" w:eastAsia="宋体" w:cs="Times New Roman"/>
                <w:snapToGrid/>
                <w:color w:val="auto"/>
                <w:sz w:val="24"/>
                <w:szCs w:val="24"/>
              </w:rPr>
            </w:pPr>
          </w:p>
        </w:tc>
        <w:tc>
          <w:tcPr>
            <w:tcW w:w="6661" w:type="dxa"/>
            <w:gridSpan w:val="7"/>
            <w:tcBorders>
              <w:top w:val="single" w:color="000000" w:sz="6" w:space="0"/>
              <w:left w:val="nil"/>
              <w:bottom w:val="single" w:color="000000" w:sz="6" w:space="0"/>
              <w:right w:val="single" w:color="000000" w:sz="6" w:space="0"/>
            </w:tcBorders>
            <w:vAlign w:val="center"/>
          </w:tcPr>
          <w:p w14:paraId="6C7F8499">
            <w:pPr>
              <w:widowControl w:val="0"/>
              <w:overflowPunct w:val="0"/>
              <w:snapToGrid/>
              <w:spacing w:before="46"/>
              <w:jc w:val="center"/>
              <w:textAlignment w:val="auto"/>
              <w:rPr>
                <w:rFonts w:ascii="Times New Roman" w:hAnsi="Times New Roman" w:eastAsia="宋体" w:cs="Times New Roman"/>
                <w:snapToGrid/>
                <w:color w:val="auto"/>
                <w:sz w:val="24"/>
                <w:szCs w:val="24"/>
              </w:rPr>
            </w:pPr>
          </w:p>
        </w:tc>
        <w:tc>
          <w:tcPr>
            <w:tcW w:w="1984" w:type="dxa"/>
            <w:gridSpan w:val="2"/>
            <w:tcBorders>
              <w:top w:val="single" w:color="000000" w:sz="6" w:space="0"/>
              <w:left w:val="nil"/>
              <w:bottom w:val="single" w:color="000000" w:sz="6" w:space="0"/>
              <w:right w:val="single" w:color="000000" w:sz="6" w:space="0"/>
            </w:tcBorders>
            <w:vAlign w:val="center"/>
          </w:tcPr>
          <w:p w14:paraId="5C89BF52">
            <w:pPr>
              <w:widowControl w:val="0"/>
              <w:overflowPunct w:val="0"/>
              <w:snapToGrid/>
              <w:spacing w:before="46"/>
              <w:ind w:left="528" w:right="509"/>
              <w:jc w:val="center"/>
              <w:textAlignment w:val="auto"/>
              <w:rPr>
                <w:rFonts w:ascii="Times New Roman" w:hAnsi="Times New Roman" w:eastAsia="宋体" w:cs="Times New Roman"/>
                <w:snapToGrid/>
                <w:color w:val="auto"/>
                <w:sz w:val="24"/>
                <w:szCs w:val="24"/>
              </w:rPr>
            </w:pPr>
          </w:p>
        </w:tc>
        <w:tc>
          <w:tcPr>
            <w:tcW w:w="1418" w:type="dxa"/>
            <w:gridSpan w:val="2"/>
            <w:tcBorders>
              <w:top w:val="single" w:color="000000" w:sz="6" w:space="0"/>
              <w:left w:val="nil"/>
              <w:bottom w:val="single" w:color="000000" w:sz="6" w:space="0"/>
              <w:right w:val="single" w:color="000000" w:sz="6" w:space="0"/>
            </w:tcBorders>
            <w:vAlign w:val="center"/>
          </w:tcPr>
          <w:p w14:paraId="1A5CEE8C">
            <w:pPr>
              <w:widowControl w:val="0"/>
              <w:overflowPunct w:val="0"/>
              <w:snapToGrid/>
              <w:spacing w:before="46"/>
              <w:jc w:val="center"/>
              <w:textAlignment w:val="auto"/>
              <w:rPr>
                <w:rFonts w:ascii="Times New Roman" w:hAnsi="Times New Roman" w:eastAsia="宋体" w:cs="Times New Roman"/>
                <w:snapToGrid/>
                <w:color w:val="auto"/>
                <w:sz w:val="24"/>
                <w:szCs w:val="24"/>
              </w:rPr>
            </w:pPr>
          </w:p>
        </w:tc>
        <w:tc>
          <w:tcPr>
            <w:tcW w:w="1201" w:type="dxa"/>
            <w:gridSpan w:val="2"/>
            <w:tcBorders>
              <w:top w:val="single" w:color="000000" w:sz="6" w:space="0"/>
              <w:left w:val="nil"/>
              <w:bottom w:val="single" w:color="000000" w:sz="6" w:space="0"/>
              <w:right w:val="single" w:color="000000" w:sz="6" w:space="0"/>
            </w:tcBorders>
            <w:vAlign w:val="center"/>
          </w:tcPr>
          <w:p w14:paraId="0244BBB4">
            <w:pPr>
              <w:widowControl w:val="0"/>
              <w:overflowPunct w:val="0"/>
              <w:snapToGrid/>
              <w:spacing w:before="46"/>
              <w:ind w:left="318"/>
              <w:textAlignment w:val="auto"/>
              <w:rPr>
                <w:rFonts w:ascii="Times New Roman" w:hAnsi="Times New Roman" w:eastAsia="宋体" w:cs="Times New Roman"/>
                <w:snapToGrid/>
                <w:color w:val="auto"/>
                <w:sz w:val="24"/>
                <w:szCs w:val="24"/>
              </w:rPr>
            </w:pPr>
          </w:p>
        </w:tc>
        <w:tc>
          <w:tcPr>
            <w:tcW w:w="1419" w:type="dxa"/>
            <w:gridSpan w:val="3"/>
            <w:tcBorders>
              <w:top w:val="single" w:color="000000" w:sz="6" w:space="0"/>
              <w:left w:val="nil"/>
              <w:bottom w:val="single" w:color="000000" w:sz="6" w:space="0"/>
              <w:right w:val="single" w:color="000000" w:sz="6" w:space="0"/>
            </w:tcBorders>
            <w:vAlign w:val="center"/>
          </w:tcPr>
          <w:p w14:paraId="09591334">
            <w:pPr>
              <w:widowControl w:val="0"/>
              <w:overflowPunct w:val="0"/>
              <w:snapToGrid/>
              <w:spacing w:before="46"/>
              <w:ind w:left="549" w:right="533"/>
              <w:jc w:val="center"/>
              <w:textAlignment w:val="auto"/>
              <w:rPr>
                <w:rFonts w:ascii="Times New Roman" w:hAnsi="Times New Roman" w:eastAsia="宋体" w:cs="Times New Roman"/>
                <w:snapToGrid/>
                <w:color w:val="auto"/>
                <w:sz w:val="24"/>
                <w:szCs w:val="24"/>
              </w:rPr>
            </w:pPr>
          </w:p>
        </w:tc>
      </w:tr>
      <w:tr w14:paraId="1B9D835E">
        <w:tblPrEx>
          <w:tblCellMar>
            <w:top w:w="0" w:type="dxa"/>
            <w:left w:w="0" w:type="dxa"/>
            <w:bottom w:w="0" w:type="dxa"/>
            <w:right w:w="0" w:type="dxa"/>
          </w:tblCellMar>
        </w:tblPrEx>
        <w:trPr>
          <w:trHeight w:val="430" w:hRule="atLeast"/>
          <w:jc w:val="center"/>
        </w:trPr>
        <w:tc>
          <w:tcPr>
            <w:tcW w:w="433" w:type="dxa"/>
            <w:tcBorders>
              <w:top w:val="single" w:color="000000" w:sz="6" w:space="0"/>
              <w:left w:val="single" w:color="000000" w:sz="6" w:space="0"/>
              <w:bottom w:val="single" w:color="000000" w:sz="6" w:space="0"/>
              <w:right w:val="single" w:color="000000" w:sz="6" w:space="0"/>
            </w:tcBorders>
            <w:shd w:val="clear" w:color="auto" w:fill="C0C0C0"/>
            <w:vAlign w:val="center"/>
          </w:tcPr>
          <w:p w14:paraId="52E8F3E5">
            <w:pPr>
              <w:widowControl w:val="0"/>
              <w:overflowPunct w:val="0"/>
              <w:snapToGrid/>
              <w:spacing w:before="56"/>
              <w:ind w:left="75"/>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序号</w:t>
            </w:r>
          </w:p>
        </w:tc>
        <w:tc>
          <w:tcPr>
            <w:tcW w:w="8818" w:type="dxa"/>
            <w:gridSpan w:val="10"/>
            <w:tcBorders>
              <w:top w:val="single" w:color="000000" w:sz="6" w:space="0"/>
              <w:left w:val="nil"/>
              <w:bottom w:val="single" w:color="000000" w:sz="6" w:space="0"/>
              <w:right w:val="single" w:color="000000" w:sz="6" w:space="0"/>
            </w:tcBorders>
            <w:shd w:val="clear" w:color="auto" w:fill="C0C0C0"/>
            <w:vAlign w:val="center"/>
          </w:tcPr>
          <w:p w14:paraId="7D8A83A6">
            <w:pPr>
              <w:widowControl w:val="0"/>
              <w:overflowPunct w:val="0"/>
              <w:snapToGrid/>
              <w:spacing w:before="46"/>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异常情况记录</w:t>
            </w:r>
          </w:p>
        </w:tc>
        <w:tc>
          <w:tcPr>
            <w:tcW w:w="1984" w:type="dxa"/>
            <w:gridSpan w:val="2"/>
            <w:tcBorders>
              <w:top w:val="single" w:color="000000" w:sz="6" w:space="0"/>
              <w:left w:val="nil"/>
              <w:bottom w:val="single" w:color="000000" w:sz="6" w:space="0"/>
              <w:right w:val="single" w:color="000000" w:sz="6" w:space="0"/>
            </w:tcBorders>
            <w:shd w:val="clear" w:color="auto" w:fill="C0C0C0"/>
            <w:vAlign w:val="center"/>
          </w:tcPr>
          <w:p w14:paraId="77E7752E">
            <w:pPr>
              <w:widowControl w:val="0"/>
              <w:overflowPunct w:val="0"/>
              <w:snapToGrid/>
              <w:spacing w:before="46"/>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维修措施</w:t>
            </w:r>
          </w:p>
        </w:tc>
        <w:tc>
          <w:tcPr>
            <w:tcW w:w="709" w:type="dxa"/>
            <w:tcBorders>
              <w:top w:val="single" w:color="000000" w:sz="6" w:space="0"/>
              <w:left w:val="nil"/>
              <w:bottom w:val="single" w:color="000000" w:sz="6" w:space="0"/>
              <w:right w:val="single" w:color="000000" w:sz="6" w:space="0"/>
            </w:tcBorders>
            <w:shd w:val="clear" w:color="auto" w:fill="C0C0C0"/>
          </w:tcPr>
          <w:p w14:paraId="404AD341">
            <w:pPr>
              <w:widowControl w:val="0"/>
              <w:overflowPunct w:val="0"/>
              <w:snapToGrid/>
              <w:spacing w:line="177" w:lineRule="exact"/>
              <w:jc w:val="center"/>
              <w:textAlignment w:val="auto"/>
              <w:rPr>
                <w:rFonts w:ascii="微软雅黑" w:hAnsi="Times New Roman" w:eastAsia="微软雅黑" w:cs="Times New Roman"/>
                <w:snapToGrid/>
                <w:color w:val="auto"/>
                <w:sz w:val="14"/>
                <w:szCs w:val="14"/>
              </w:rPr>
            </w:pPr>
            <w:r>
              <w:rPr>
                <w:rFonts w:hint="eastAsia" w:ascii="微软雅黑" w:hAnsi="微软雅黑" w:eastAsia="微软雅黑" w:cs="Times New Roman"/>
                <w:snapToGrid/>
                <w:color w:val="auto"/>
                <w:sz w:val="14"/>
                <w:szCs w:val="14"/>
              </w:rPr>
              <w:t>标准</w:t>
            </w:r>
          </w:p>
          <w:p w14:paraId="39A31D4A">
            <w:pPr>
              <w:widowControl w:val="0"/>
              <w:overflowPunct w:val="0"/>
              <w:snapToGrid/>
              <w:spacing w:line="221" w:lineRule="exact"/>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工时</w:t>
            </w:r>
          </w:p>
        </w:tc>
        <w:tc>
          <w:tcPr>
            <w:tcW w:w="709" w:type="dxa"/>
            <w:tcBorders>
              <w:top w:val="single" w:color="000000" w:sz="6" w:space="0"/>
              <w:left w:val="nil"/>
              <w:bottom w:val="single" w:color="000000" w:sz="6" w:space="0"/>
              <w:right w:val="single" w:color="000000" w:sz="6" w:space="0"/>
            </w:tcBorders>
            <w:shd w:val="clear" w:color="auto" w:fill="C0C0C0"/>
          </w:tcPr>
          <w:p w14:paraId="2F46AC82">
            <w:pPr>
              <w:widowControl w:val="0"/>
              <w:overflowPunct w:val="0"/>
              <w:snapToGrid/>
              <w:spacing w:line="177" w:lineRule="exact"/>
              <w:ind w:left="190"/>
              <w:textAlignment w:val="auto"/>
              <w:rPr>
                <w:rFonts w:ascii="微软雅黑" w:hAnsi="Times New Roman" w:eastAsia="微软雅黑" w:cs="Times New Roman"/>
                <w:snapToGrid/>
                <w:color w:val="auto"/>
                <w:sz w:val="14"/>
                <w:szCs w:val="14"/>
              </w:rPr>
            </w:pPr>
            <w:r>
              <w:rPr>
                <w:rFonts w:hint="eastAsia" w:ascii="微软雅黑" w:hAnsi="微软雅黑" w:eastAsia="微软雅黑" w:cs="Times New Roman"/>
                <w:snapToGrid/>
                <w:color w:val="auto"/>
                <w:sz w:val="14"/>
                <w:szCs w:val="14"/>
              </w:rPr>
              <w:t>附加</w:t>
            </w:r>
          </w:p>
          <w:p w14:paraId="77759785">
            <w:pPr>
              <w:widowControl w:val="0"/>
              <w:overflowPunct w:val="0"/>
              <w:snapToGrid/>
              <w:spacing w:line="221" w:lineRule="exact"/>
              <w:ind w:left="190"/>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工时</w:t>
            </w:r>
          </w:p>
        </w:tc>
        <w:tc>
          <w:tcPr>
            <w:tcW w:w="567" w:type="dxa"/>
            <w:tcBorders>
              <w:top w:val="single" w:color="000000" w:sz="6" w:space="0"/>
              <w:left w:val="nil"/>
              <w:bottom w:val="single" w:color="000000" w:sz="6" w:space="0"/>
              <w:right w:val="single" w:color="000000" w:sz="6" w:space="0"/>
            </w:tcBorders>
            <w:shd w:val="clear" w:color="auto" w:fill="C0C0C0"/>
          </w:tcPr>
          <w:p w14:paraId="1B824368">
            <w:pPr>
              <w:widowControl w:val="0"/>
              <w:overflowPunct w:val="0"/>
              <w:snapToGrid/>
              <w:spacing w:before="56"/>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工时费</w:t>
            </w:r>
          </w:p>
        </w:tc>
        <w:tc>
          <w:tcPr>
            <w:tcW w:w="634" w:type="dxa"/>
            <w:tcBorders>
              <w:top w:val="single" w:color="000000" w:sz="6" w:space="0"/>
              <w:left w:val="nil"/>
              <w:bottom w:val="single" w:color="000000" w:sz="6" w:space="0"/>
              <w:right w:val="single" w:color="000000" w:sz="6" w:space="0"/>
            </w:tcBorders>
            <w:shd w:val="clear" w:color="auto" w:fill="C0C0C0"/>
          </w:tcPr>
          <w:p w14:paraId="54748345">
            <w:pPr>
              <w:widowControl w:val="0"/>
              <w:overflowPunct w:val="0"/>
              <w:snapToGrid/>
              <w:spacing w:before="56"/>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技师</w:t>
            </w:r>
          </w:p>
        </w:tc>
        <w:tc>
          <w:tcPr>
            <w:tcW w:w="473" w:type="dxa"/>
            <w:tcBorders>
              <w:top w:val="single" w:color="000000" w:sz="6" w:space="0"/>
              <w:left w:val="nil"/>
              <w:bottom w:val="single" w:color="000000" w:sz="6" w:space="0"/>
              <w:right w:val="single" w:color="000000" w:sz="6" w:space="0"/>
            </w:tcBorders>
            <w:shd w:val="clear" w:color="auto" w:fill="C0C0C0"/>
          </w:tcPr>
          <w:p w14:paraId="6CD85844">
            <w:pPr>
              <w:widowControl w:val="0"/>
              <w:overflowPunct w:val="0"/>
              <w:snapToGrid/>
              <w:spacing w:line="177" w:lineRule="exact"/>
              <w:ind w:left="90"/>
              <w:textAlignment w:val="auto"/>
              <w:rPr>
                <w:rFonts w:ascii="微软雅黑" w:hAnsi="Times New Roman" w:eastAsia="微软雅黑" w:cs="Times New Roman"/>
                <w:snapToGrid/>
                <w:color w:val="auto"/>
                <w:sz w:val="14"/>
                <w:szCs w:val="14"/>
              </w:rPr>
            </w:pPr>
            <w:r>
              <w:rPr>
                <w:rFonts w:hint="eastAsia" w:ascii="微软雅黑" w:hAnsi="微软雅黑" w:eastAsia="微软雅黑" w:cs="Times New Roman"/>
                <w:snapToGrid/>
                <w:color w:val="auto"/>
                <w:sz w:val="14"/>
                <w:szCs w:val="14"/>
              </w:rPr>
              <w:t>故障</w:t>
            </w:r>
          </w:p>
          <w:p w14:paraId="1F7D0985">
            <w:pPr>
              <w:widowControl w:val="0"/>
              <w:overflowPunct w:val="0"/>
              <w:snapToGrid/>
              <w:spacing w:line="221" w:lineRule="exact"/>
              <w:ind w:left="90"/>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代码</w:t>
            </w:r>
          </w:p>
        </w:tc>
        <w:tc>
          <w:tcPr>
            <w:tcW w:w="473" w:type="dxa"/>
            <w:tcBorders>
              <w:top w:val="single" w:color="000000" w:sz="6" w:space="0"/>
              <w:left w:val="nil"/>
              <w:bottom w:val="single" w:color="000000" w:sz="6" w:space="0"/>
              <w:right w:val="single" w:color="000000" w:sz="6" w:space="0"/>
            </w:tcBorders>
            <w:shd w:val="clear" w:color="auto" w:fill="C0C0C0"/>
          </w:tcPr>
          <w:p w14:paraId="44BD2B6C">
            <w:pPr>
              <w:widowControl w:val="0"/>
              <w:overflowPunct w:val="0"/>
              <w:snapToGrid/>
              <w:spacing w:line="177" w:lineRule="exact"/>
              <w:ind w:left="90"/>
              <w:textAlignment w:val="auto"/>
              <w:rPr>
                <w:rFonts w:ascii="微软雅黑" w:hAnsi="Times New Roman" w:eastAsia="微软雅黑" w:cs="Times New Roman"/>
                <w:snapToGrid/>
                <w:color w:val="auto"/>
                <w:sz w:val="14"/>
                <w:szCs w:val="14"/>
              </w:rPr>
            </w:pPr>
            <w:r>
              <w:rPr>
                <w:rFonts w:hint="eastAsia" w:ascii="微软雅黑" w:hAnsi="微软雅黑" w:eastAsia="微软雅黑" w:cs="Times New Roman"/>
                <w:snapToGrid/>
                <w:color w:val="auto"/>
                <w:sz w:val="14"/>
                <w:szCs w:val="14"/>
              </w:rPr>
              <w:t>投诉</w:t>
            </w:r>
          </w:p>
          <w:p w14:paraId="68AAC19C">
            <w:pPr>
              <w:widowControl w:val="0"/>
              <w:overflowPunct w:val="0"/>
              <w:snapToGrid/>
              <w:spacing w:line="221" w:lineRule="exact"/>
              <w:ind w:left="90"/>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代码</w:t>
            </w:r>
          </w:p>
        </w:tc>
        <w:tc>
          <w:tcPr>
            <w:tcW w:w="473" w:type="dxa"/>
            <w:tcBorders>
              <w:top w:val="single" w:color="000000" w:sz="6" w:space="0"/>
              <w:left w:val="nil"/>
              <w:bottom w:val="single" w:color="000000" w:sz="6" w:space="0"/>
              <w:right w:val="single" w:color="000000" w:sz="6" w:space="0"/>
            </w:tcBorders>
            <w:shd w:val="clear" w:color="auto" w:fill="C0C0C0"/>
          </w:tcPr>
          <w:p w14:paraId="4D022393">
            <w:pPr>
              <w:widowControl w:val="0"/>
              <w:overflowPunct w:val="0"/>
              <w:snapToGrid/>
              <w:spacing w:line="177" w:lineRule="exact"/>
              <w:ind w:left="90"/>
              <w:textAlignment w:val="auto"/>
              <w:rPr>
                <w:rFonts w:ascii="微软雅黑" w:hAnsi="Times New Roman" w:eastAsia="微软雅黑" w:cs="Times New Roman"/>
                <w:snapToGrid/>
                <w:color w:val="auto"/>
                <w:sz w:val="14"/>
                <w:szCs w:val="14"/>
              </w:rPr>
            </w:pPr>
            <w:r>
              <w:rPr>
                <w:rFonts w:hint="eastAsia" w:ascii="微软雅黑" w:hAnsi="微软雅黑" w:eastAsia="微软雅黑" w:cs="Times New Roman"/>
                <w:snapToGrid/>
                <w:color w:val="auto"/>
                <w:sz w:val="14"/>
                <w:szCs w:val="14"/>
              </w:rPr>
              <w:t>索赔</w:t>
            </w:r>
          </w:p>
          <w:p w14:paraId="07FC1960">
            <w:pPr>
              <w:widowControl w:val="0"/>
              <w:overflowPunct w:val="0"/>
              <w:snapToGrid/>
              <w:spacing w:line="221" w:lineRule="exact"/>
              <w:ind w:left="90"/>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标志</w:t>
            </w:r>
          </w:p>
        </w:tc>
      </w:tr>
      <w:tr w14:paraId="2B7DC1D3">
        <w:tblPrEx>
          <w:tblCellMar>
            <w:top w:w="0" w:type="dxa"/>
            <w:left w:w="0" w:type="dxa"/>
            <w:bottom w:w="0" w:type="dxa"/>
            <w:right w:w="0" w:type="dxa"/>
          </w:tblCellMar>
        </w:tblPrEx>
        <w:trPr>
          <w:trHeight w:val="204" w:hRule="atLeast"/>
          <w:jc w:val="center"/>
        </w:trPr>
        <w:tc>
          <w:tcPr>
            <w:tcW w:w="433" w:type="dxa"/>
            <w:tcBorders>
              <w:top w:val="single" w:color="000000" w:sz="6" w:space="0"/>
              <w:left w:val="single" w:color="000000" w:sz="6" w:space="0"/>
              <w:bottom w:val="single" w:color="000000" w:sz="6" w:space="0"/>
              <w:right w:val="single" w:color="000000" w:sz="6" w:space="0"/>
            </w:tcBorders>
            <w:vAlign w:val="center"/>
          </w:tcPr>
          <w:p w14:paraId="729A1662">
            <w:pPr>
              <w:widowControl w:val="0"/>
              <w:kinsoku/>
              <w:autoSpaceDE/>
              <w:autoSpaceDN/>
              <w:adjustRightInd/>
              <w:snapToGrid/>
              <w:spacing w:line="360" w:lineRule="auto"/>
              <w:jc w:val="center"/>
              <w:textAlignment w:val="auto"/>
              <w:rPr>
                <w:rFonts w:ascii="Calibri" w:hAnsi="Calibri" w:eastAsia="宋体" w:cs="Calibri"/>
                <w:snapToGrid/>
                <w:color w:val="auto"/>
                <w:kern w:val="2"/>
              </w:rPr>
            </w:pPr>
            <w:r>
              <w:rPr>
                <w:rFonts w:hint="eastAsia" w:ascii="Calibri" w:hAnsi="Calibri" w:eastAsia="宋体" w:cs="Calibri"/>
                <w:snapToGrid/>
                <w:color w:val="auto"/>
                <w:kern w:val="2"/>
              </w:rPr>
              <w:t>1</w:t>
            </w:r>
          </w:p>
        </w:tc>
        <w:tc>
          <w:tcPr>
            <w:tcW w:w="8818" w:type="dxa"/>
            <w:gridSpan w:val="10"/>
            <w:tcBorders>
              <w:top w:val="single" w:color="000000" w:sz="6" w:space="0"/>
              <w:left w:val="nil"/>
              <w:bottom w:val="single" w:color="000000" w:sz="6" w:space="0"/>
              <w:right w:val="single" w:color="000000" w:sz="6" w:space="0"/>
            </w:tcBorders>
            <w:vAlign w:val="center"/>
          </w:tcPr>
          <w:p w14:paraId="44B8336B">
            <w:pPr>
              <w:widowControl w:val="0"/>
              <w:kinsoku/>
              <w:autoSpaceDE/>
              <w:autoSpaceDN/>
              <w:adjustRightInd/>
              <w:snapToGrid/>
              <w:spacing w:line="360" w:lineRule="auto"/>
              <w:jc w:val="both"/>
              <w:textAlignment w:val="auto"/>
              <w:rPr>
                <w:rFonts w:ascii="Calibri" w:hAnsi="Calibri" w:eastAsia="宋体" w:cs="Calibri"/>
                <w:snapToGrid/>
                <w:color w:val="FF0000"/>
                <w:kern w:val="2"/>
              </w:rPr>
            </w:pPr>
          </w:p>
        </w:tc>
        <w:tc>
          <w:tcPr>
            <w:tcW w:w="1984" w:type="dxa"/>
            <w:gridSpan w:val="2"/>
            <w:tcBorders>
              <w:top w:val="single" w:color="000000" w:sz="6" w:space="0"/>
              <w:left w:val="nil"/>
              <w:bottom w:val="single" w:color="auto" w:sz="4" w:space="0"/>
              <w:right w:val="single" w:color="000000" w:sz="6" w:space="0"/>
            </w:tcBorders>
            <w:vAlign w:val="center"/>
          </w:tcPr>
          <w:p w14:paraId="6A87C73A">
            <w:pPr>
              <w:widowControl w:val="0"/>
              <w:kinsoku/>
              <w:autoSpaceDE/>
              <w:autoSpaceDN/>
              <w:adjustRightInd/>
              <w:snapToGrid/>
              <w:spacing w:line="360" w:lineRule="auto"/>
              <w:ind w:firstLine="180" w:firstLineChars="100"/>
              <w:jc w:val="both"/>
              <w:textAlignment w:val="auto"/>
              <w:rPr>
                <w:rFonts w:ascii="Calibri" w:hAnsi="Calibri" w:eastAsia="宋体" w:cs="Calibri"/>
                <w:snapToGrid/>
                <w:color w:val="auto"/>
                <w:kern w:val="2"/>
                <w:sz w:val="18"/>
                <w:szCs w:val="18"/>
              </w:rPr>
            </w:pPr>
            <w:r>
              <w:rPr>
                <w:rFonts w:hint="eastAsia" w:ascii="宋体" w:hAnsi="宋体" w:eastAsia="宋体" w:cs="Calibri"/>
                <w:snapToGrid/>
                <w:color w:val="auto"/>
                <w:kern w:val="2"/>
                <w:sz w:val="18"/>
                <w:szCs w:val="18"/>
              </w:rPr>
              <w:t>□更换□修理□调整</w:t>
            </w:r>
          </w:p>
        </w:tc>
        <w:tc>
          <w:tcPr>
            <w:tcW w:w="709" w:type="dxa"/>
            <w:tcBorders>
              <w:top w:val="single" w:color="000000" w:sz="6" w:space="0"/>
              <w:left w:val="nil"/>
              <w:bottom w:val="single" w:color="auto" w:sz="4" w:space="0"/>
              <w:right w:val="single" w:color="000000" w:sz="6" w:space="0"/>
            </w:tcBorders>
            <w:vAlign w:val="center"/>
          </w:tcPr>
          <w:p w14:paraId="4682107E">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709" w:type="dxa"/>
            <w:tcBorders>
              <w:top w:val="single" w:color="000000" w:sz="6" w:space="0"/>
              <w:left w:val="nil"/>
              <w:bottom w:val="single" w:color="auto" w:sz="4" w:space="0"/>
              <w:right w:val="single" w:color="000000" w:sz="6" w:space="0"/>
            </w:tcBorders>
            <w:vAlign w:val="center"/>
          </w:tcPr>
          <w:p w14:paraId="215B17DB">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567" w:type="dxa"/>
            <w:tcBorders>
              <w:top w:val="single" w:color="000000" w:sz="6" w:space="0"/>
              <w:left w:val="nil"/>
              <w:bottom w:val="single" w:color="auto" w:sz="4" w:space="0"/>
              <w:right w:val="single" w:color="000000" w:sz="6" w:space="0"/>
            </w:tcBorders>
            <w:vAlign w:val="center"/>
          </w:tcPr>
          <w:p w14:paraId="7783177E">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634" w:type="dxa"/>
            <w:tcBorders>
              <w:top w:val="single" w:color="000000" w:sz="6" w:space="0"/>
              <w:left w:val="nil"/>
              <w:bottom w:val="single" w:color="auto" w:sz="4" w:space="0"/>
              <w:right w:val="single" w:color="000000" w:sz="6" w:space="0"/>
            </w:tcBorders>
            <w:vAlign w:val="center"/>
          </w:tcPr>
          <w:p w14:paraId="71D425F8">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000000" w:sz="6" w:space="0"/>
              <w:left w:val="nil"/>
              <w:bottom w:val="single" w:color="auto" w:sz="4" w:space="0"/>
              <w:right w:val="single" w:color="000000" w:sz="6" w:space="0"/>
            </w:tcBorders>
            <w:vAlign w:val="center"/>
          </w:tcPr>
          <w:p w14:paraId="2E0F4F1E">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000000" w:sz="6" w:space="0"/>
              <w:left w:val="nil"/>
              <w:bottom w:val="single" w:color="auto" w:sz="4" w:space="0"/>
              <w:right w:val="single" w:color="000000" w:sz="6" w:space="0"/>
            </w:tcBorders>
            <w:vAlign w:val="center"/>
          </w:tcPr>
          <w:p w14:paraId="541FBB4C">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000000" w:sz="6" w:space="0"/>
              <w:left w:val="nil"/>
              <w:bottom w:val="single" w:color="auto" w:sz="4" w:space="0"/>
              <w:right w:val="single" w:color="000000" w:sz="6" w:space="0"/>
            </w:tcBorders>
            <w:vAlign w:val="center"/>
          </w:tcPr>
          <w:p w14:paraId="537B3474">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r>
      <w:tr w14:paraId="5D158F65">
        <w:tblPrEx>
          <w:tblCellMar>
            <w:top w:w="0" w:type="dxa"/>
            <w:left w:w="0" w:type="dxa"/>
            <w:bottom w:w="0" w:type="dxa"/>
            <w:right w:w="0" w:type="dxa"/>
          </w:tblCellMar>
        </w:tblPrEx>
        <w:trPr>
          <w:trHeight w:val="265" w:hRule="atLeast"/>
          <w:jc w:val="center"/>
        </w:trPr>
        <w:tc>
          <w:tcPr>
            <w:tcW w:w="433" w:type="dxa"/>
            <w:tcBorders>
              <w:top w:val="single" w:color="000000" w:sz="6" w:space="0"/>
              <w:left w:val="single" w:color="000000" w:sz="6" w:space="0"/>
              <w:bottom w:val="single" w:color="000000" w:sz="6" w:space="0"/>
              <w:right w:val="single" w:color="000000" w:sz="6" w:space="0"/>
            </w:tcBorders>
            <w:vAlign w:val="center"/>
          </w:tcPr>
          <w:p w14:paraId="7ACEC76F">
            <w:pPr>
              <w:widowControl w:val="0"/>
              <w:kinsoku/>
              <w:autoSpaceDE/>
              <w:autoSpaceDN/>
              <w:adjustRightInd/>
              <w:snapToGrid/>
              <w:spacing w:line="360" w:lineRule="auto"/>
              <w:jc w:val="center"/>
              <w:textAlignment w:val="auto"/>
              <w:rPr>
                <w:rFonts w:ascii="Calibri" w:hAnsi="Calibri" w:eastAsia="宋体" w:cs="Calibri"/>
                <w:snapToGrid/>
                <w:color w:val="auto"/>
                <w:kern w:val="2"/>
              </w:rPr>
            </w:pPr>
            <w:r>
              <w:rPr>
                <w:rFonts w:hint="eastAsia" w:ascii="Calibri" w:hAnsi="Calibri" w:eastAsia="宋体" w:cs="Calibri"/>
                <w:snapToGrid/>
                <w:color w:val="auto"/>
                <w:kern w:val="2"/>
              </w:rPr>
              <w:t>2</w:t>
            </w:r>
          </w:p>
        </w:tc>
        <w:tc>
          <w:tcPr>
            <w:tcW w:w="8818" w:type="dxa"/>
            <w:gridSpan w:val="10"/>
            <w:tcBorders>
              <w:top w:val="single" w:color="000000" w:sz="6" w:space="0"/>
              <w:left w:val="nil"/>
              <w:bottom w:val="single" w:color="000000" w:sz="6" w:space="0"/>
              <w:right w:val="single" w:color="000000" w:sz="6" w:space="0"/>
            </w:tcBorders>
            <w:vAlign w:val="center"/>
          </w:tcPr>
          <w:p w14:paraId="5948EEDD">
            <w:pPr>
              <w:widowControl w:val="0"/>
              <w:kinsoku/>
              <w:autoSpaceDE/>
              <w:autoSpaceDN/>
              <w:adjustRightInd/>
              <w:snapToGrid/>
              <w:spacing w:line="360" w:lineRule="auto"/>
              <w:jc w:val="both"/>
              <w:textAlignment w:val="auto"/>
              <w:rPr>
                <w:rFonts w:ascii="Calibri" w:hAnsi="Calibri" w:eastAsia="宋体" w:cs="Calibri"/>
                <w:snapToGrid/>
                <w:color w:val="FF0000"/>
                <w:kern w:val="2"/>
              </w:rPr>
            </w:pPr>
          </w:p>
        </w:tc>
        <w:tc>
          <w:tcPr>
            <w:tcW w:w="1984" w:type="dxa"/>
            <w:gridSpan w:val="2"/>
            <w:tcBorders>
              <w:top w:val="single" w:color="auto" w:sz="4" w:space="0"/>
              <w:left w:val="nil"/>
              <w:bottom w:val="single" w:color="auto" w:sz="4" w:space="0"/>
              <w:right w:val="single" w:color="000000" w:sz="6" w:space="0"/>
            </w:tcBorders>
            <w:vAlign w:val="center"/>
          </w:tcPr>
          <w:p w14:paraId="3C6782F0">
            <w:pPr>
              <w:widowControl w:val="0"/>
              <w:kinsoku/>
              <w:autoSpaceDE/>
              <w:autoSpaceDN/>
              <w:adjustRightInd/>
              <w:snapToGrid/>
              <w:spacing w:line="360" w:lineRule="auto"/>
              <w:ind w:firstLine="180" w:firstLineChars="100"/>
              <w:jc w:val="both"/>
              <w:textAlignment w:val="auto"/>
              <w:rPr>
                <w:rFonts w:ascii="Calibri" w:hAnsi="Calibri" w:eastAsia="宋体" w:cs="Calibri"/>
                <w:snapToGrid/>
                <w:color w:val="auto"/>
                <w:kern w:val="2"/>
              </w:rPr>
            </w:pPr>
            <w:r>
              <w:rPr>
                <w:rFonts w:hint="eastAsia" w:ascii="宋体" w:hAnsi="宋体" w:eastAsia="宋体" w:cs="Calibri"/>
                <w:snapToGrid/>
                <w:color w:val="auto"/>
                <w:kern w:val="2"/>
                <w:sz w:val="18"/>
                <w:szCs w:val="18"/>
              </w:rPr>
              <w:t>□更换□修理□调整</w:t>
            </w:r>
          </w:p>
        </w:tc>
        <w:tc>
          <w:tcPr>
            <w:tcW w:w="709" w:type="dxa"/>
            <w:tcBorders>
              <w:top w:val="single" w:color="auto" w:sz="4" w:space="0"/>
              <w:left w:val="nil"/>
              <w:bottom w:val="single" w:color="auto" w:sz="4" w:space="0"/>
              <w:right w:val="single" w:color="000000" w:sz="6" w:space="0"/>
            </w:tcBorders>
            <w:vAlign w:val="center"/>
          </w:tcPr>
          <w:p w14:paraId="6F9F3AC7">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709" w:type="dxa"/>
            <w:tcBorders>
              <w:top w:val="single" w:color="auto" w:sz="4" w:space="0"/>
              <w:left w:val="nil"/>
              <w:bottom w:val="single" w:color="auto" w:sz="4" w:space="0"/>
              <w:right w:val="single" w:color="000000" w:sz="6" w:space="0"/>
            </w:tcBorders>
            <w:vAlign w:val="center"/>
          </w:tcPr>
          <w:p w14:paraId="55DDB57A">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567" w:type="dxa"/>
            <w:tcBorders>
              <w:top w:val="single" w:color="auto" w:sz="4" w:space="0"/>
              <w:left w:val="nil"/>
              <w:bottom w:val="single" w:color="auto" w:sz="4" w:space="0"/>
              <w:right w:val="single" w:color="000000" w:sz="6" w:space="0"/>
            </w:tcBorders>
            <w:vAlign w:val="center"/>
          </w:tcPr>
          <w:p w14:paraId="58B61864">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634" w:type="dxa"/>
            <w:tcBorders>
              <w:top w:val="single" w:color="auto" w:sz="4" w:space="0"/>
              <w:left w:val="nil"/>
              <w:bottom w:val="single" w:color="auto" w:sz="4" w:space="0"/>
              <w:right w:val="single" w:color="000000" w:sz="6" w:space="0"/>
            </w:tcBorders>
            <w:vAlign w:val="center"/>
          </w:tcPr>
          <w:p w14:paraId="396CF766">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auto" w:sz="4" w:space="0"/>
              <w:left w:val="nil"/>
              <w:bottom w:val="single" w:color="auto" w:sz="4" w:space="0"/>
              <w:right w:val="single" w:color="000000" w:sz="6" w:space="0"/>
            </w:tcBorders>
            <w:vAlign w:val="center"/>
          </w:tcPr>
          <w:p w14:paraId="67139964">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auto" w:sz="4" w:space="0"/>
              <w:left w:val="nil"/>
              <w:bottom w:val="single" w:color="auto" w:sz="4" w:space="0"/>
              <w:right w:val="single" w:color="000000" w:sz="6" w:space="0"/>
            </w:tcBorders>
            <w:vAlign w:val="center"/>
          </w:tcPr>
          <w:p w14:paraId="6E53519B">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auto" w:sz="4" w:space="0"/>
              <w:left w:val="nil"/>
              <w:bottom w:val="single" w:color="auto" w:sz="4" w:space="0"/>
              <w:right w:val="single" w:color="000000" w:sz="6" w:space="0"/>
            </w:tcBorders>
            <w:vAlign w:val="center"/>
          </w:tcPr>
          <w:p w14:paraId="241173CC">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r>
      <w:tr w14:paraId="24C38E10">
        <w:tblPrEx>
          <w:tblCellMar>
            <w:top w:w="0" w:type="dxa"/>
            <w:left w:w="0" w:type="dxa"/>
            <w:bottom w:w="0" w:type="dxa"/>
            <w:right w:w="0" w:type="dxa"/>
          </w:tblCellMar>
        </w:tblPrEx>
        <w:trPr>
          <w:trHeight w:val="85" w:hRule="atLeast"/>
          <w:jc w:val="center"/>
        </w:trPr>
        <w:tc>
          <w:tcPr>
            <w:tcW w:w="433" w:type="dxa"/>
            <w:tcBorders>
              <w:top w:val="single" w:color="000000" w:sz="6" w:space="0"/>
              <w:left w:val="single" w:color="000000" w:sz="6" w:space="0"/>
              <w:bottom w:val="single" w:color="000000" w:sz="6" w:space="0"/>
              <w:right w:val="single" w:color="000000" w:sz="6" w:space="0"/>
            </w:tcBorders>
            <w:vAlign w:val="center"/>
          </w:tcPr>
          <w:p w14:paraId="30CFD611">
            <w:pPr>
              <w:widowControl w:val="0"/>
              <w:kinsoku/>
              <w:autoSpaceDE/>
              <w:autoSpaceDN/>
              <w:adjustRightInd/>
              <w:snapToGrid/>
              <w:spacing w:line="360" w:lineRule="auto"/>
              <w:jc w:val="center"/>
              <w:textAlignment w:val="auto"/>
              <w:rPr>
                <w:rFonts w:ascii="Calibri" w:hAnsi="Calibri" w:eastAsia="宋体" w:cs="Calibri"/>
                <w:snapToGrid/>
                <w:color w:val="auto"/>
                <w:kern w:val="2"/>
              </w:rPr>
            </w:pPr>
            <w:r>
              <w:rPr>
                <w:rFonts w:hint="eastAsia" w:ascii="Calibri" w:hAnsi="Calibri" w:eastAsia="宋体" w:cs="Calibri"/>
                <w:snapToGrid/>
                <w:color w:val="auto"/>
                <w:kern w:val="2"/>
              </w:rPr>
              <w:t>3</w:t>
            </w:r>
          </w:p>
        </w:tc>
        <w:tc>
          <w:tcPr>
            <w:tcW w:w="8818" w:type="dxa"/>
            <w:gridSpan w:val="10"/>
            <w:tcBorders>
              <w:top w:val="single" w:color="000000" w:sz="6" w:space="0"/>
              <w:left w:val="nil"/>
              <w:bottom w:val="single" w:color="000000" w:sz="6" w:space="0"/>
              <w:right w:val="single" w:color="000000" w:sz="6" w:space="0"/>
            </w:tcBorders>
            <w:vAlign w:val="center"/>
          </w:tcPr>
          <w:p w14:paraId="7C5FCE80">
            <w:pPr>
              <w:widowControl w:val="0"/>
              <w:kinsoku/>
              <w:autoSpaceDE/>
              <w:autoSpaceDN/>
              <w:adjustRightInd/>
              <w:snapToGrid/>
              <w:spacing w:line="360" w:lineRule="auto"/>
              <w:jc w:val="both"/>
              <w:textAlignment w:val="auto"/>
              <w:rPr>
                <w:rFonts w:ascii="Calibri" w:hAnsi="Calibri" w:eastAsia="宋体" w:cs="Calibri"/>
                <w:snapToGrid/>
                <w:color w:val="FF0000"/>
                <w:kern w:val="2"/>
              </w:rPr>
            </w:pPr>
          </w:p>
        </w:tc>
        <w:tc>
          <w:tcPr>
            <w:tcW w:w="1984" w:type="dxa"/>
            <w:gridSpan w:val="2"/>
            <w:tcBorders>
              <w:top w:val="single" w:color="auto" w:sz="4" w:space="0"/>
              <w:left w:val="nil"/>
              <w:bottom w:val="single" w:color="auto" w:sz="4" w:space="0"/>
              <w:right w:val="single" w:color="000000" w:sz="6" w:space="0"/>
            </w:tcBorders>
            <w:vAlign w:val="center"/>
          </w:tcPr>
          <w:p w14:paraId="592DEFC3">
            <w:pPr>
              <w:widowControl w:val="0"/>
              <w:kinsoku/>
              <w:autoSpaceDE/>
              <w:autoSpaceDN/>
              <w:adjustRightInd/>
              <w:snapToGrid/>
              <w:spacing w:line="360" w:lineRule="auto"/>
              <w:ind w:firstLine="180" w:firstLineChars="100"/>
              <w:jc w:val="both"/>
              <w:textAlignment w:val="auto"/>
              <w:rPr>
                <w:rFonts w:ascii="Calibri" w:hAnsi="Calibri" w:eastAsia="宋体" w:cs="Calibri"/>
                <w:snapToGrid/>
                <w:color w:val="auto"/>
                <w:kern w:val="2"/>
              </w:rPr>
            </w:pPr>
            <w:r>
              <w:rPr>
                <w:rFonts w:hint="eastAsia" w:ascii="宋体" w:hAnsi="宋体" w:eastAsia="宋体" w:cs="Calibri"/>
                <w:snapToGrid/>
                <w:color w:val="auto"/>
                <w:kern w:val="2"/>
                <w:sz w:val="18"/>
                <w:szCs w:val="18"/>
              </w:rPr>
              <w:t>□更换□修理□调整</w:t>
            </w:r>
          </w:p>
        </w:tc>
        <w:tc>
          <w:tcPr>
            <w:tcW w:w="709" w:type="dxa"/>
            <w:tcBorders>
              <w:top w:val="single" w:color="auto" w:sz="4" w:space="0"/>
              <w:left w:val="nil"/>
              <w:bottom w:val="single" w:color="auto" w:sz="4" w:space="0"/>
              <w:right w:val="single" w:color="000000" w:sz="6" w:space="0"/>
            </w:tcBorders>
            <w:vAlign w:val="center"/>
          </w:tcPr>
          <w:p w14:paraId="26B8DEBC">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709" w:type="dxa"/>
            <w:tcBorders>
              <w:top w:val="single" w:color="auto" w:sz="4" w:space="0"/>
              <w:left w:val="nil"/>
              <w:bottom w:val="single" w:color="auto" w:sz="4" w:space="0"/>
              <w:right w:val="single" w:color="000000" w:sz="6" w:space="0"/>
            </w:tcBorders>
            <w:vAlign w:val="center"/>
          </w:tcPr>
          <w:p w14:paraId="58AE8E70">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567" w:type="dxa"/>
            <w:tcBorders>
              <w:top w:val="single" w:color="auto" w:sz="4" w:space="0"/>
              <w:left w:val="nil"/>
              <w:bottom w:val="single" w:color="auto" w:sz="4" w:space="0"/>
              <w:right w:val="single" w:color="000000" w:sz="6" w:space="0"/>
            </w:tcBorders>
            <w:vAlign w:val="center"/>
          </w:tcPr>
          <w:p w14:paraId="6864AC9B">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634" w:type="dxa"/>
            <w:tcBorders>
              <w:top w:val="single" w:color="auto" w:sz="4" w:space="0"/>
              <w:left w:val="nil"/>
              <w:bottom w:val="single" w:color="auto" w:sz="4" w:space="0"/>
              <w:right w:val="single" w:color="000000" w:sz="6" w:space="0"/>
            </w:tcBorders>
            <w:vAlign w:val="center"/>
          </w:tcPr>
          <w:p w14:paraId="09BE342D">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auto" w:sz="4" w:space="0"/>
              <w:left w:val="nil"/>
              <w:bottom w:val="single" w:color="auto" w:sz="4" w:space="0"/>
              <w:right w:val="single" w:color="000000" w:sz="6" w:space="0"/>
            </w:tcBorders>
            <w:vAlign w:val="center"/>
          </w:tcPr>
          <w:p w14:paraId="60480A70">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auto" w:sz="4" w:space="0"/>
              <w:left w:val="nil"/>
              <w:bottom w:val="single" w:color="auto" w:sz="4" w:space="0"/>
              <w:right w:val="single" w:color="000000" w:sz="6" w:space="0"/>
            </w:tcBorders>
            <w:vAlign w:val="center"/>
          </w:tcPr>
          <w:p w14:paraId="5960756E">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auto" w:sz="4" w:space="0"/>
              <w:left w:val="nil"/>
              <w:bottom w:val="single" w:color="auto" w:sz="4" w:space="0"/>
              <w:right w:val="single" w:color="000000" w:sz="6" w:space="0"/>
            </w:tcBorders>
            <w:vAlign w:val="center"/>
          </w:tcPr>
          <w:p w14:paraId="2C89DE66">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r>
      <w:tr w14:paraId="2CE6DE0A">
        <w:tblPrEx>
          <w:tblCellMar>
            <w:top w:w="0" w:type="dxa"/>
            <w:left w:w="0" w:type="dxa"/>
            <w:bottom w:w="0" w:type="dxa"/>
            <w:right w:w="0" w:type="dxa"/>
          </w:tblCellMar>
        </w:tblPrEx>
        <w:trPr>
          <w:trHeight w:val="116" w:hRule="atLeast"/>
          <w:jc w:val="center"/>
        </w:trPr>
        <w:tc>
          <w:tcPr>
            <w:tcW w:w="433" w:type="dxa"/>
            <w:tcBorders>
              <w:top w:val="single" w:color="000000" w:sz="6" w:space="0"/>
              <w:left w:val="single" w:color="000000" w:sz="6" w:space="0"/>
              <w:bottom w:val="single" w:color="000000" w:sz="6" w:space="0"/>
              <w:right w:val="single" w:color="000000" w:sz="6" w:space="0"/>
            </w:tcBorders>
            <w:vAlign w:val="center"/>
          </w:tcPr>
          <w:p w14:paraId="5CE913D3">
            <w:pPr>
              <w:widowControl w:val="0"/>
              <w:kinsoku/>
              <w:autoSpaceDE/>
              <w:autoSpaceDN/>
              <w:adjustRightInd/>
              <w:snapToGrid/>
              <w:spacing w:line="360" w:lineRule="auto"/>
              <w:jc w:val="center"/>
              <w:textAlignment w:val="auto"/>
              <w:rPr>
                <w:rFonts w:ascii="Calibri" w:hAnsi="Calibri" w:eastAsia="宋体" w:cs="Calibri"/>
                <w:snapToGrid/>
                <w:color w:val="auto"/>
                <w:kern w:val="2"/>
              </w:rPr>
            </w:pPr>
            <w:r>
              <w:rPr>
                <w:rFonts w:hint="eastAsia" w:ascii="Calibri" w:hAnsi="Calibri" w:eastAsia="宋体" w:cs="Calibri"/>
                <w:snapToGrid/>
                <w:color w:val="auto"/>
                <w:kern w:val="2"/>
              </w:rPr>
              <w:t>4</w:t>
            </w:r>
          </w:p>
        </w:tc>
        <w:tc>
          <w:tcPr>
            <w:tcW w:w="8818" w:type="dxa"/>
            <w:gridSpan w:val="10"/>
            <w:tcBorders>
              <w:top w:val="single" w:color="000000" w:sz="6" w:space="0"/>
              <w:left w:val="nil"/>
              <w:bottom w:val="single" w:color="000000" w:sz="6" w:space="0"/>
              <w:right w:val="single" w:color="000000" w:sz="6" w:space="0"/>
            </w:tcBorders>
            <w:vAlign w:val="center"/>
          </w:tcPr>
          <w:p w14:paraId="10C5FEBE">
            <w:pPr>
              <w:widowControl w:val="0"/>
              <w:kinsoku/>
              <w:autoSpaceDE/>
              <w:autoSpaceDN/>
              <w:adjustRightInd/>
              <w:snapToGrid/>
              <w:spacing w:line="360" w:lineRule="auto"/>
              <w:jc w:val="both"/>
              <w:textAlignment w:val="auto"/>
              <w:rPr>
                <w:rFonts w:ascii="Calibri" w:hAnsi="Calibri" w:eastAsia="宋体" w:cs="Calibri"/>
                <w:snapToGrid/>
                <w:color w:val="FF0000"/>
                <w:kern w:val="2"/>
              </w:rPr>
            </w:pPr>
          </w:p>
        </w:tc>
        <w:tc>
          <w:tcPr>
            <w:tcW w:w="1984" w:type="dxa"/>
            <w:gridSpan w:val="2"/>
            <w:tcBorders>
              <w:top w:val="single" w:color="auto" w:sz="4" w:space="0"/>
              <w:left w:val="nil"/>
              <w:bottom w:val="single" w:color="auto" w:sz="4" w:space="0"/>
              <w:right w:val="single" w:color="000000" w:sz="6" w:space="0"/>
            </w:tcBorders>
            <w:vAlign w:val="center"/>
          </w:tcPr>
          <w:p w14:paraId="2028AEC6">
            <w:pPr>
              <w:widowControl w:val="0"/>
              <w:kinsoku/>
              <w:autoSpaceDE/>
              <w:autoSpaceDN/>
              <w:adjustRightInd/>
              <w:snapToGrid/>
              <w:spacing w:line="360" w:lineRule="auto"/>
              <w:ind w:firstLine="180" w:firstLineChars="100"/>
              <w:jc w:val="both"/>
              <w:textAlignment w:val="auto"/>
              <w:rPr>
                <w:rFonts w:ascii="Calibri" w:hAnsi="Calibri" w:eastAsia="宋体" w:cs="Calibri"/>
                <w:snapToGrid/>
                <w:color w:val="auto"/>
                <w:kern w:val="2"/>
              </w:rPr>
            </w:pPr>
            <w:r>
              <w:rPr>
                <w:rFonts w:hint="eastAsia" w:ascii="宋体" w:hAnsi="宋体" w:eastAsia="宋体" w:cs="Calibri"/>
                <w:snapToGrid/>
                <w:color w:val="auto"/>
                <w:kern w:val="2"/>
                <w:sz w:val="18"/>
                <w:szCs w:val="18"/>
              </w:rPr>
              <w:t>□更换□修理□调整</w:t>
            </w:r>
          </w:p>
        </w:tc>
        <w:tc>
          <w:tcPr>
            <w:tcW w:w="709" w:type="dxa"/>
            <w:tcBorders>
              <w:top w:val="single" w:color="auto" w:sz="4" w:space="0"/>
              <w:left w:val="nil"/>
              <w:bottom w:val="single" w:color="auto" w:sz="4" w:space="0"/>
              <w:right w:val="single" w:color="000000" w:sz="6" w:space="0"/>
            </w:tcBorders>
            <w:vAlign w:val="center"/>
          </w:tcPr>
          <w:p w14:paraId="5E92145C">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709" w:type="dxa"/>
            <w:tcBorders>
              <w:top w:val="single" w:color="auto" w:sz="4" w:space="0"/>
              <w:left w:val="nil"/>
              <w:bottom w:val="single" w:color="auto" w:sz="4" w:space="0"/>
              <w:right w:val="single" w:color="000000" w:sz="6" w:space="0"/>
            </w:tcBorders>
            <w:vAlign w:val="center"/>
          </w:tcPr>
          <w:p w14:paraId="4FB43C08">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567" w:type="dxa"/>
            <w:tcBorders>
              <w:top w:val="single" w:color="auto" w:sz="4" w:space="0"/>
              <w:left w:val="nil"/>
              <w:bottom w:val="single" w:color="auto" w:sz="4" w:space="0"/>
              <w:right w:val="single" w:color="000000" w:sz="6" w:space="0"/>
            </w:tcBorders>
            <w:vAlign w:val="center"/>
          </w:tcPr>
          <w:p w14:paraId="2FA7BC3E">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634" w:type="dxa"/>
            <w:tcBorders>
              <w:top w:val="single" w:color="auto" w:sz="4" w:space="0"/>
              <w:left w:val="nil"/>
              <w:bottom w:val="single" w:color="auto" w:sz="4" w:space="0"/>
              <w:right w:val="single" w:color="000000" w:sz="6" w:space="0"/>
            </w:tcBorders>
            <w:vAlign w:val="center"/>
          </w:tcPr>
          <w:p w14:paraId="3AF51B15">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auto" w:sz="4" w:space="0"/>
              <w:left w:val="nil"/>
              <w:bottom w:val="single" w:color="auto" w:sz="4" w:space="0"/>
              <w:right w:val="single" w:color="000000" w:sz="6" w:space="0"/>
            </w:tcBorders>
            <w:vAlign w:val="center"/>
          </w:tcPr>
          <w:p w14:paraId="1D4C7A5B">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auto" w:sz="4" w:space="0"/>
              <w:left w:val="nil"/>
              <w:bottom w:val="single" w:color="auto" w:sz="4" w:space="0"/>
              <w:right w:val="single" w:color="000000" w:sz="6" w:space="0"/>
            </w:tcBorders>
            <w:vAlign w:val="center"/>
          </w:tcPr>
          <w:p w14:paraId="5572AB12">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auto" w:sz="4" w:space="0"/>
              <w:left w:val="nil"/>
              <w:bottom w:val="single" w:color="auto" w:sz="4" w:space="0"/>
              <w:right w:val="single" w:color="000000" w:sz="6" w:space="0"/>
            </w:tcBorders>
            <w:vAlign w:val="center"/>
          </w:tcPr>
          <w:p w14:paraId="4CA33C40">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r>
      <w:tr w14:paraId="592C8BC7">
        <w:tblPrEx>
          <w:tblCellMar>
            <w:top w:w="0" w:type="dxa"/>
            <w:left w:w="0" w:type="dxa"/>
            <w:bottom w:w="0" w:type="dxa"/>
            <w:right w:w="0" w:type="dxa"/>
          </w:tblCellMar>
        </w:tblPrEx>
        <w:trPr>
          <w:trHeight w:val="107" w:hRule="atLeast"/>
          <w:jc w:val="center"/>
        </w:trPr>
        <w:tc>
          <w:tcPr>
            <w:tcW w:w="433" w:type="dxa"/>
            <w:tcBorders>
              <w:top w:val="single" w:color="000000" w:sz="6" w:space="0"/>
              <w:left w:val="single" w:color="000000" w:sz="6" w:space="0"/>
              <w:bottom w:val="single" w:color="000000" w:sz="6" w:space="0"/>
              <w:right w:val="single" w:color="000000" w:sz="6" w:space="0"/>
            </w:tcBorders>
            <w:vAlign w:val="center"/>
          </w:tcPr>
          <w:p w14:paraId="5BB75B29">
            <w:pPr>
              <w:widowControl w:val="0"/>
              <w:kinsoku/>
              <w:autoSpaceDE/>
              <w:autoSpaceDN/>
              <w:adjustRightInd/>
              <w:snapToGrid/>
              <w:spacing w:line="360" w:lineRule="auto"/>
              <w:jc w:val="center"/>
              <w:textAlignment w:val="auto"/>
              <w:rPr>
                <w:rFonts w:ascii="Calibri" w:hAnsi="Calibri" w:eastAsia="宋体" w:cs="Calibri"/>
                <w:snapToGrid/>
                <w:color w:val="auto"/>
                <w:kern w:val="2"/>
              </w:rPr>
            </w:pPr>
            <w:r>
              <w:rPr>
                <w:rFonts w:hint="eastAsia" w:ascii="Calibri" w:hAnsi="Calibri" w:eastAsia="宋体" w:cs="Calibri"/>
                <w:snapToGrid/>
                <w:color w:val="auto"/>
                <w:kern w:val="2"/>
              </w:rPr>
              <w:t>5</w:t>
            </w:r>
          </w:p>
        </w:tc>
        <w:tc>
          <w:tcPr>
            <w:tcW w:w="8818" w:type="dxa"/>
            <w:gridSpan w:val="10"/>
            <w:tcBorders>
              <w:top w:val="single" w:color="000000" w:sz="6" w:space="0"/>
              <w:left w:val="nil"/>
              <w:bottom w:val="single" w:color="000000" w:sz="6" w:space="0"/>
              <w:right w:val="single" w:color="000000" w:sz="6" w:space="0"/>
            </w:tcBorders>
            <w:vAlign w:val="center"/>
          </w:tcPr>
          <w:p w14:paraId="4614D77D">
            <w:pPr>
              <w:widowControl w:val="0"/>
              <w:kinsoku/>
              <w:autoSpaceDE/>
              <w:autoSpaceDN/>
              <w:adjustRightInd/>
              <w:snapToGrid/>
              <w:spacing w:line="360" w:lineRule="auto"/>
              <w:jc w:val="both"/>
              <w:textAlignment w:val="auto"/>
              <w:rPr>
                <w:rFonts w:ascii="Calibri" w:hAnsi="Calibri" w:eastAsia="宋体" w:cs="Calibri"/>
                <w:snapToGrid/>
                <w:color w:val="FF0000"/>
                <w:kern w:val="2"/>
              </w:rPr>
            </w:pPr>
          </w:p>
        </w:tc>
        <w:tc>
          <w:tcPr>
            <w:tcW w:w="1984" w:type="dxa"/>
            <w:gridSpan w:val="2"/>
            <w:tcBorders>
              <w:top w:val="single" w:color="auto" w:sz="4" w:space="0"/>
              <w:left w:val="nil"/>
              <w:bottom w:val="single" w:color="auto" w:sz="4" w:space="0"/>
              <w:right w:val="single" w:color="000000" w:sz="6" w:space="0"/>
            </w:tcBorders>
            <w:vAlign w:val="center"/>
          </w:tcPr>
          <w:p w14:paraId="0821043B">
            <w:pPr>
              <w:widowControl w:val="0"/>
              <w:kinsoku/>
              <w:autoSpaceDE/>
              <w:autoSpaceDN/>
              <w:adjustRightInd/>
              <w:snapToGrid/>
              <w:spacing w:line="360" w:lineRule="auto"/>
              <w:ind w:firstLine="180" w:firstLineChars="100"/>
              <w:jc w:val="both"/>
              <w:textAlignment w:val="auto"/>
              <w:rPr>
                <w:rFonts w:ascii="Calibri" w:hAnsi="Calibri" w:eastAsia="宋体" w:cs="Calibri"/>
                <w:snapToGrid/>
                <w:color w:val="auto"/>
                <w:kern w:val="2"/>
              </w:rPr>
            </w:pPr>
            <w:r>
              <w:rPr>
                <w:rFonts w:hint="eastAsia" w:ascii="宋体" w:hAnsi="宋体" w:eastAsia="宋体" w:cs="Calibri"/>
                <w:snapToGrid/>
                <w:color w:val="auto"/>
                <w:kern w:val="2"/>
                <w:sz w:val="18"/>
                <w:szCs w:val="18"/>
              </w:rPr>
              <w:t>□更换□修理□调整</w:t>
            </w:r>
          </w:p>
        </w:tc>
        <w:tc>
          <w:tcPr>
            <w:tcW w:w="709" w:type="dxa"/>
            <w:tcBorders>
              <w:top w:val="single" w:color="auto" w:sz="4" w:space="0"/>
              <w:left w:val="nil"/>
              <w:bottom w:val="single" w:color="auto" w:sz="4" w:space="0"/>
              <w:right w:val="single" w:color="000000" w:sz="6" w:space="0"/>
            </w:tcBorders>
            <w:vAlign w:val="center"/>
          </w:tcPr>
          <w:p w14:paraId="795B7CD8">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709" w:type="dxa"/>
            <w:tcBorders>
              <w:top w:val="single" w:color="auto" w:sz="4" w:space="0"/>
              <w:left w:val="nil"/>
              <w:bottom w:val="single" w:color="auto" w:sz="4" w:space="0"/>
              <w:right w:val="single" w:color="000000" w:sz="6" w:space="0"/>
            </w:tcBorders>
            <w:vAlign w:val="center"/>
          </w:tcPr>
          <w:p w14:paraId="63227718">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567" w:type="dxa"/>
            <w:tcBorders>
              <w:top w:val="single" w:color="auto" w:sz="4" w:space="0"/>
              <w:left w:val="nil"/>
              <w:bottom w:val="single" w:color="auto" w:sz="4" w:space="0"/>
              <w:right w:val="single" w:color="000000" w:sz="6" w:space="0"/>
            </w:tcBorders>
            <w:vAlign w:val="center"/>
          </w:tcPr>
          <w:p w14:paraId="7690841C">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634" w:type="dxa"/>
            <w:tcBorders>
              <w:top w:val="single" w:color="auto" w:sz="4" w:space="0"/>
              <w:left w:val="nil"/>
              <w:bottom w:val="single" w:color="auto" w:sz="4" w:space="0"/>
              <w:right w:val="single" w:color="000000" w:sz="6" w:space="0"/>
            </w:tcBorders>
            <w:vAlign w:val="center"/>
          </w:tcPr>
          <w:p w14:paraId="37FE6D08">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auto" w:sz="4" w:space="0"/>
              <w:left w:val="nil"/>
              <w:bottom w:val="single" w:color="auto" w:sz="4" w:space="0"/>
              <w:right w:val="single" w:color="000000" w:sz="6" w:space="0"/>
            </w:tcBorders>
            <w:vAlign w:val="center"/>
          </w:tcPr>
          <w:p w14:paraId="4384E8FD">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auto" w:sz="4" w:space="0"/>
              <w:left w:val="nil"/>
              <w:bottom w:val="single" w:color="auto" w:sz="4" w:space="0"/>
              <w:right w:val="single" w:color="000000" w:sz="6" w:space="0"/>
            </w:tcBorders>
            <w:vAlign w:val="center"/>
          </w:tcPr>
          <w:p w14:paraId="227CC226">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auto" w:sz="4" w:space="0"/>
              <w:left w:val="nil"/>
              <w:bottom w:val="single" w:color="auto" w:sz="4" w:space="0"/>
              <w:right w:val="single" w:color="000000" w:sz="6" w:space="0"/>
            </w:tcBorders>
            <w:vAlign w:val="center"/>
          </w:tcPr>
          <w:p w14:paraId="07088CC0">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r>
      <w:tr w14:paraId="2317C774">
        <w:tblPrEx>
          <w:tblCellMar>
            <w:top w:w="0" w:type="dxa"/>
            <w:left w:w="0" w:type="dxa"/>
            <w:bottom w:w="0" w:type="dxa"/>
            <w:right w:w="0" w:type="dxa"/>
          </w:tblCellMar>
        </w:tblPrEx>
        <w:trPr>
          <w:trHeight w:val="59" w:hRule="atLeast"/>
          <w:jc w:val="center"/>
        </w:trPr>
        <w:tc>
          <w:tcPr>
            <w:tcW w:w="433" w:type="dxa"/>
            <w:tcBorders>
              <w:top w:val="single" w:color="000000" w:sz="6" w:space="0"/>
              <w:left w:val="single" w:color="000000" w:sz="6" w:space="0"/>
              <w:bottom w:val="single" w:color="000000" w:sz="6" w:space="0"/>
              <w:right w:val="single" w:color="000000" w:sz="6" w:space="0"/>
            </w:tcBorders>
            <w:vAlign w:val="center"/>
          </w:tcPr>
          <w:p w14:paraId="7A9C3767">
            <w:pPr>
              <w:widowControl w:val="0"/>
              <w:kinsoku/>
              <w:autoSpaceDE/>
              <w:autoSpaceDN/>
              <w:adjustRightInd/>
              <w:snapToGrid/>
              <w:spacing w:line="360" w:lineRule="auto"/>
              <w:jc w:val="center"/>
              <w:textAlignment w:val="auto"/>
              <w:rPr>
                <w:rFonts w:ascii="Calibri" w:hAnsi="Calibri" w:eastAsia="宋体" w:cs="Calibri"/>
                <w:snapToGrid/>
                <w:color w:val="auto"/>
                <w:kern w:val="2"/>
              </w:rPr>
            </w:pPr>
            <w:r>
              <w:rPr>
                <w:rFonts w:hint="eastAsia" w:ascii="Calibri" w:hAnsi="Calibri" w:eastAsia="宋体" w:cs="Calibri"/>
                <w:snapToGrid/>
                <w:color w:val="auto"/>
                <w:kern w:val="2"/>
              </w:rPr>
              <w:t>6</w:t>
            </w:r>
          </w:p>
        </w:tc>
        <w:tc>
          <w:tcPr>
            <w:tcW w:w="8818" w:type="dxa"/>
            <w:gridSpan w:val="10"/>
            <w:tcBorders>
              <w:top w:val="single" w:color="000000" w:sz="6" w:space="0"/>
              <w:left w:val="nil"/>
              <w:bottom w:val="single" w:color="000000" w:sz="6" w:space="0"/>
              <w:right w:val="single" w:color="000000" w:sz="6" w:space="0"/>
            </w:tcBorders>
            <w:vAlign w:val="center"/>
          </w:tcPr>
          <w:p w14:paraId="2A166849">
            <w:pPr>
              <w:widowControl w:val="0"/>
              <w:kinsoku/>
              <w:autoSpaceDE/>
              <w:autoSpaceDN/>
              <w:adjustRightInd/>
              <w:snapToGrid/>
              <w:spacing w:line="360" w:lineRule="auto"/>
              <w:jc w:val="both"/>
              <w:textAlignment w:val="auto"/>
              <w:rPr>
                <w:rFonts w:ascii="Calibri" w:hAnsi="Calibri" w:eastAsia="宋体" w:cs="Calibri"/>
                <w:snapToGrid/>
                <w:color w:val="FF0000"/>
                <w:kern w:val="2"/>
              </w:rPr>
            </w:pPr>
          </w:p>
        </w:tc>
        <w:tc>
          <w:tcPr>
            <w:tcW w:w="1984" w:type="dxa"/>
            <w:gridSpan w:val="2"/>
            <w:tcBorders>
              <w:top w:val="single" w:color="auto" w:sz="4" w:space="0"/>
              <w:left w:val="nil"/>
              <w:bottom w:val="single" w:color="auto" w:sz="4" w:space="0"/>
              <w:right w:val="single" w:color="000000" w:sz="6" w:space="0"/>
            </w:tcBorders>
            <w:vAlign w:val="center"/>
          </w:tcPr>
          <w:p w14:paraId="36D909F6">
            <w:pPr>
              <w:widowControl w:val="0"/>
              <w:kinsoku/>
              <w:autoSpaceDE/>
              <w:autoSpaceDN/>
              <w:adjustRightInd/>
              <w:snapToGrid/>
              <w:spacing w:line="360" w:lineRule="auto"/>
              <w:ind w:firstLine="180" w:firstLineChars="100"/>
              <w:jc w:val="both"/>
              <w:textAlignment w:val="auto"/>
              <w:rPr>
                <w:rFonts w:ascii="Calibri" w:hAnsi="Calibri" w:eastAsia="宋体" w:cs="Calibri"/>
                <w:snapToGrid/>
                <w:color w:val="auto"/>
                <w:kern w:val="2"/>
              </w:rPr>
            </w:pPr>
            <w:r>
              <w:rPr>
                <w:rFonts w:hint="eastAsia" w:ascii="宋体" w:hAnsi="宋体" w:eastAsia="宋体" w:cs="Calibri"/>
                <w:snapToGrid/>
                <w:color w:val="auto"/>
                <w:kern w:val="2"/>
                <w:sz w:val="18"/>
                <w:szCs w:val="18"/>
              </w:rPr>
              <w:t>□更换□修理□调整</w:t>
            </w:r>
          </w:p>
        </w:tc>
        <w:tc>
          <w:tcPr>
            <w:tcW w:w="709" w:type="dxa"/>
            <w:tcBorders>
              <w:top w:val="single" w:color="auto" w:sz="4" w:space="0"/>
              <w:left w:val="nil"/>
              <w:bottom w:val="single" w:color="auto" w:sz="4" w:space="0"/>
              <w:right w:val="single" w:color="000000" w:sz="6" w:space="0"/>
            </w:tcBorders>
            <w:vAlign w:val="center"/>
          </w:tcPr>
          <w:p w14:paraId="741DCB20">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709" w:type="dxa"/>
            <w:tcBorders>
              <w:top w:val="single" w:color="auto" w:sz="4" w:space="0"/>
              <w:left w:val="nil"/>
              <w:bottom w:val="single" w:color="auto" w:sz="4" w:space="0"/>
              <w:right w:val="single" w:color="000000" w:sz="6" w:space="0"/>
            </w:tcBorders>
            <w:vAlign w:val="center"/>
          </w:tcPr>
          <w:p w14:paraId="32E57CFA">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567" w:type="dxa"/>
            <w:tcBorders>
              <w:top w:val="single" w:color="auto" w:sz="4" w:space="0"/>
              <w:left w:val="nil"/>
              <w:bottom w:val="single" w:color="auto" w:sz="4" w:space="0"/>
              <w:right w:val="single" w:color="000000" w:sz="6" w:space="0"/>
            </w:tcBorders>
            <w:vAlign w:val="center"/>
          </w:tcPr>
          <w:p w14:paraId="1B961FB5">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634" w:type="dxa"/>
            <w:tcBorders>
              <w:top w:val="single" w:color="auto" w:sz="4" w:space="0"/>
              <w:left w:val="nil"/>
              <w:bottom w:val="single" w:color="auto" w:sz="4" w:space="0"/>
              <w:right w:val="single" w:color="000000" w:sz="6" w:space="0"/>
            </w:tcBorders>
            <w:vAlign w:val="center"/>
          </w:tcPr>
          <w:p w14:paraId="6394A674">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auto" w:sz="4" w:space="0"/>
              <w:left w:val="nil"/>
              <w:bottom w:val="single" w:color="auto" w:sz="4" w:space="0"/>
              <w:right w:val="single" w:color="000000" w:sz="6" w:space="0"/>
            </w:tcBorders>
            <w:vAlign w:val="center"/>
          </w:tcPr>
          <w:p w14:paraId="5BFFB9FF">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auto" w:sz="4" w:space="0"/>
              <w:left w:val="nil"/>
              <w:bottom w:val="single" w:color="auto" w:sz="4" w:space="0"/>
              <w:right w:val="single" w:color="000000" w:sz="6" w:space="0"/>
            </w:tcBorders>
            <w:vAlign w:val="center"/>
          </w:tcPr>
          <w:p w14:paraId="09F090B3">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auto" w:sz="4" w:space="0"/>
              <w:left w:val="nil"/>
              <w:bottom w:val="single" w:color="auto" w:sz="4" w:space="0"/>
              <w:right w:val="single" w:color="000000" w:sz="6" w:space="0"/>
            </w:tcBorders>
            <w:vAlign w:val="center"/>
          </w:tcPr>
          <w:p w14:paraId="10592E89">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r>
      <w:tr w14:paraId="4E7D83F7">
        <w:tblPrEx>
          <w:tblCellMar>
            <w:top w:w="0" w:type="dxa"/>
            <w:left w:w="0" w:type="dxa"/>
            <w:bottom w:w="0" w:type="dxa"/>
            <w:right w:w="0" w:type="dxa"/>
          </w:tblCellMar>
        </w:tblPrEx>
        <w:trPr>
          <w:trHeight w:val="59" w:hRule="atLeast"/>
          <w:jc w:val="center"/>
        </w:trPr>
        <w:tc>
          <w:tcPr>
            <w:tcW w:w="433" w:type="dxa"/>
            <w:tcBorders>
              <w:top w:val="single" w:color="000000" w:sz="6" w:space="0"/>
              <w:left w:val="single" w:color="000000" w:sz="6" w:space="0"/>
              <w:bottom w:val="single" w:color="000000" w:sz="6" w:space="0"/>
              <w:right w:val="single" w:color="000000" w:sz="6" w:space="0"/>
            </w:tcBorders>
            <w:vAlign w:val="center"/>
          </w:tcPr>
          <w:p w14:paraId="5A4FF16F">
            <w:pPr>
              <w:widowControl w:val="0"/>
              <w:kinsoku/>
              <w:autoSpaceDE/>
              <w:autoSpaceDN/>
              <w:adjustRightInd/>
              <w:snapToGrid/>
              <w:spacing w:line="360" w:lineRule="auto"/>
              <w:jc w:val="center"/>
              <w:textAlignment w:val="auto"/>
              <w:rPr>
                <w:rFonts w:ascii="Calibri" w:hAnsi="Calibri" w:eastAsia="宋体" w:cs="Calibri"/>
                <w:snapToGrid/>
                <w:color w:val="auto"/>
                <w:kern w:val="2"/>
              </w:rPr>
            </w:pPr>
            <w:r>
              <w:rPr>
                <w:rFonts w:hint="eastAsia" w:ascii="Calibri" w:hAnsi="Calibri" w:eastAsia="宋体" w:cs="Calibri"/>
                <w:snapToGrid/>
                <w:color w:val="auto"/>
                <w:kern w:val="2"/>
              </w:rPr>
              <w:t>7</w:t>
            </w:r>
          </w:p>
        </w:tc>
        <w:tc>
          <w:tcPr>
            <w:tcW w:w="8818" w:type="dxa"/>
            <w:gridSpan w:val="10"/>
            <w:tcBorders>
              <w:top w:val="single" w:color="000000" w:sz="6" w:space="0"/>
              <w:left w:val="nil"/>
              <w:bottom w:val="single" w:color="000000" w:sz="6" w:space="0"/>
              <w:right w:val="single" w:color="000000" w:sz="6" w:space="0"/>
            </w:tcBorders>
            <w:vAlign w:val="center"/>
          </w:tcPr>
          <w:p w14:paraId="3511957B">
            <w:pPr>
              <w:widowControl w:val="0"/>
              <w:kinsoku/>
              <w:autoSpaceDE/>
              <w:autoSpaceDN/>
              <w:adjustRightInd/>
              <w:snapToGrid/>
              <w:spacing w:line="360" w:lineRule="auto"/>
              <w:jc w:val="both"/>
              <w:textAlignment w:val="auto"/>
              <w:rPr>
                <w:rFonts w:ascii="Calibri" w:hAnsi="Calibri" w:eastAsia="宋体" w:cs="Calibri"/>
                <w:snapToGrid/>
                <w:color w:val="FF0000"/>
                <w:kern w:val="2"/>
              </w:rPr>
            </w:pPr>
          </w:p>
        </w:tc>
        <w:tc>
          <w:tcPr>
            <w:tcW w:w="1984" w:type="dxa"/>
            <w:gridSpan w:val="2"/>
            <w:tcBorders>
              <w:top w:val="single" w:color="auto" w:sz="4" w:space="0"/>
              <w:left w:val="nil"/>
              <w:bottom w:val="single" w:color="auto" w:sz="4" w:space="0"/>
              <w:right w:val="single" w:color="000000" w:sz="6" w:space="0"/>
            </w:tcBorders>
            <w:vAlign w:val="center"/>
          </w:tcPr>
          <w:p w14:paraId="05DC2629">
            <w:pPr>
              <w:widowControl w:val="0"/>
              <w:kinsoku/>
              <w:autoSpaceDE/>
              <w:autoSpaceDN/>
              <w:adjustRightInd/>
              <w:snapToGrid/>
              <w:spacing w:line="360" w:lineRule="auto"/>
              <w:ind w:firstLine="180" w:firstLineChars="100"/>
              <w:jc w:val="both"/>
              <w:textAlignment w:val="auto"/>
              <w:rPr>
                <w:rFonts w:hint="eastAsia" w:ascii="宋体" w:hAnsi="宋体" w:eastAsia="宋体" w:cs="Calibri"/>
                <w:snapToGrid/>
                <w:color w:val="auto"/>
                <w:kern w:val="2"/>
                <w:sz w:val="18"/>
                <w:szCs w:val="18"/>
              </w:rPr>
            </w:pPr>
            <w:r>
              <w:rPr>
                <w:rFonts w:hint="eastAsia" w:ascii="宋体" w:hAnsi="宋体" w:eastAsia="宋体" w:cs="Calibri"/>
                <w:snapToGrid/>
                <w:color w:val="auto"/>
                <w:kern w:val="2"/>
                <w:sz w:val="18"/>
                <w:szCs w:val="18"/>
              </w:rPr>
              <w:t>□更换□修理□调整</w:t>
            </w:r>
          </w:p>
        </w:tc>
        <w:tc>
          <w:tcPr>
            <w:tcW w:w="709" w:type="dxa"/>
            <w:tcBorders>
              <w:top w:val="single" w:color="auto" w:sz="4" w:space="0"/>
              <w:left w:val="nil"/>
              <w:bottom w:val="single" w:color="auto" w:sz="4" w:space="0"/>
              <w:right w:val="single" w:color="000000" w:sz="6" w:space="0"/>
            </w:tcBorders>
            <w:vAlign w:val="center"/>
          </w:tcPr>
          <w:p w14:paraId="7459B0B7">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709" w:type="dxa"/>
            <w:tcBorders>
              <w:top w:val="single" w:color="auto" w:sz="4" w:space="0"/>
              <w:left w:val="nil"/>
              <w:bottom w:val="single" w:color="auto" w:sz="4" w:space="0"/>
              <w:right w:val="single" w:color="000000" w:sz="6" w:space="0"/>
            </w:tcBorders>
            <w:vAlign w:val="center"/>
          </w:tcPr>
          <w:p w14:paraId="705C5872">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567" w:type="dxa"/>
            <w:tcBorders>
              <w:top w:val="single" w:color="auto" w:sz="4" w:space="0"/>
              <w:left w:val="nil"/>
              <w:bottom w:val="single" w:color="auto" w:sz="4" w:space="0"/>
              <w:right w:val="single" w:color="000000" w:sz="6" w:space="0"/>
            </w:tcBorders>
            <w:vAlign w:val="center"/>
          </w:tcPr>
          <w:p w14:paraId="078A0576">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634" w:type="dxa"/>
            <w:tcBorders>
              <w:top w:val="single" w:color="auto" w:sz="4" w:space="0"/>
              <w:left w:val="nil"/>
              <w:bottom w:val="single" w:color="auto" w:sz="4" w:space="0"/>
              <w:right w:val="single" w:color="000000" w:sz="6" w:space="0"/>
            </w:tcBorders>
            <w:vAlign w:val="center"/>
          </w:tcPr>
          <w:p w14:paraId="443EBFD6">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auto" w:sz="4" w:space="0"/>
              <w:left w:val="nil"/>
              <w:bottom w:val="single" w:color="auto" w:sz="4" w:space="0"/>
              <w:right w:val="single" w:color="000000" w:sz="6" w:space="0"/>
            </w:tcBorders>
            <w:vAlign w:val="center"/>
          </w:tcPr>
          <w:p w14:paraId="5014F44E">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auto" w:sz="4" w:space="0"/>
              <w:left w:val="nil"/>
              <w:bottom w:val="single" w:color="auto" w:sz="4" w:space="0"/>
              <w:right w:val="single" w:color="000000" w:sz="6" w:space="0"/>
            </w:tcBorders>
            <w:vAlign w:val="center"/>
          </w:tcPr>
          <w:p w14:paraId="18843E0F">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auto" w:sz="4" w:space="0"/>
              <w:left w:val="nil"/>
              <w:bottom w:val="single" w:color="auto" w:sz="4" w:space="0"/>
              <w:right w:val="single" w:color="000000" w:sz="6" w:space="0"/>
            </w:tcBorders>
            <w:vAlign w:val="center"/>
          </w:tcPr>
          <w:p w14:paraId="7116B221">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r>
      <w:tr w14:paraId="4D403402">
        <w:tblPrEx>
          <w:tblCellMar>
            <w:top w:w="0" w:type="dxa"/>
            <w:left w:w="0" w:type="dxa"/>
            <w:bottom w:w="0" w:type="dxa"/>
            <w:right w:w="0" w:type="dxa"/>
          </w:tblCellMar>
        </w:tblPrEx>
        <w:trPr>
          <w:trHeight w:val="59" w:hRule="atLeast"/>
          <w:jc w:val="center"/>
        </w:trPr>
        <w:tc>
          <w:tcPr>
            <w:tcW w:w="433" w:type="dxa"/>
            <w:tcBorders>
              <w:top w:val="single" w:color="000000" w:sz="6" w:space="0"/>
              <w:left w:val="single" w:color="000000" w:sz="6" w:space="0"/>
              <w:bottom w:val="single" w:color="000000" w:sz="6" w:space="0"/>
              <w:right w:val="single" w:color="000000" w:sz="6" w:space="0"/>
            </w:tcBorders>
            <w:vAlign w:val="center"/>
          </w:tcPr>
          <w:p w14:paraId="01B3EB9A">
            <w:pPr>
              <w:widowControl w:val="0"/>
              <w:kinsoku/>
              <w:autoSpaceDE/>
              <w:autoSpaceDN/>
              <w:adjustRightInd/>
              <w:snapToGrid/>
              <w:spacing w:line="360" w:lineRule="auto"/>
              <w:jc w:val="center"/>
              <w:textAlignment w:val="auto"/>
              <w:rPr>
                <w:rFonts w:ascii="Calibri" w:hAnsi="Calibri" w:eastAsia="宋体" w:cs="Calibri"/>
                <w:snapToGrid/>
                <w:color w:val="auto"/>
                <w:kern w:val="2"/>
              </w:rPr>
            </w:pPr>
            <w:r>
              <w:rPr>
                <w:rFonts w:hint="eastAsia" w:ascii="Calibri" w:hAnsi="Calibri" w:eastAsia="宋体" w:cs="Calibri"/>
                <w:snapToGrid/>
                <w:color w:val="auto"/>
                <w:kern w:val="2"/>
              </w:rPr>
              <w:t>8</w:t>
            </w:r>
          </w:p>
        </w:tc>
        <w:tc>
          <w:tcPr>
            <w:tcW w:w="8818" w:type="dxa"/>
            <w:gridSpan w:val="10"/>
            <w:tcBorders>
              <w:top w:val="single" w:color="000000" w:sz="6" w:space="0"/>
              <w:left w:val="nil"/>
              <w:bottom w:val="single" w:color="000000" w:sz="6" w:space="0"/>
              <w:right w:val="single" w:color="000000" w:sz="6" w:space="0"/>
            </w:tcBorders>
            <w:vAlign w:val="center"/>
          </w:tcPr>
          <w:p w14:paraId="6705EF93">
            <w:pPr>
              <w:widowControl w:val="0"/>
              <w:kinsoku/>
              <w:autoSpaceDE/>
              <w:autoSpaceDN/>
              <w:adjustRightInd/>
              <w:snapToGrid/>
              <w:spacing w:line="360" w:lineRule="auto"/>
              <w:jc w:val="both"/>
              <w:textAlignment w:val="auto"/>
              <w:rPr>
                <w:rFonts w:ascii="Calibri" w:hAnsi="Calibri" w:eastAsia="宋体" w:cs="Calibri"/>
                <w:snapToGrid/>
                <w:color w:val="FF0000"/>
                <w:kern w:val="2"/>
              </w:rPr>
            </w:pPr>
          </w:p>
        </w:tc>
        <w:tc>
          <w:tcPr>
            <w:tcW w:w="1984" w:type="dxa"/>
            <w:gridSpan w:val="2"/>
            <w:tcBorders>
              <w:top w:val="single" w:color="auto" w:sz="4" w:space="0"/>
              <w:left w:val="nil"/>
              <w:bottom w:val="single" w:color="auto" w:sz="4" w:space="0"/>
              <w:right w:val="single" w:color="000000" w:sz="6" w:space="0"/>
            </w:tcBorders>
            <w:vAlign w:val="center"/>
          </w:tcPr>
          <w:p w14:paraId="51F1C21E">
            <w:pPr>
              <w:widowControl w:val="0"/>
              <w:kinsoku/>
              <w:autoSpaceDE/>
              <w:autoSpaceDN/>
              <w:adjustRightInd/>
              <w:snapToGrid/>
              <w:spacing w:line="360" w:lineRule="auto"/>
              <w:ind w:firstLine="180" w:firstLineChars="100"/>
              <w:jc w:val="both"/>
              <w:textAlignment w:val="auto"/>
              <w:rPr>
                <w:rFonts w:hint="eastAsia" w:ascii="宋体" w:hAnsi="宋体" w:eastAsia="宋体" w:cs="Calibri"/>
                <w:snapToGrid/>
                <w:color w:val="auto"/>
                <w:kern w:val="2"/>
                <w:sz w:val="18"/>
                <w:szCs w:val="18"/>
              </w:rPr>
            </w:pPr>
            <w:r>
              <w:rPr>
                <w:rFonts w:hint="eastAsia" w:ascii="宋体" w:hAnsi="宋体" w:eastAsia="宋体" w:cs="Calibri"/>
                <w:snapToGrid/>
                <w:color w:val="auto"/>
                <w:kern w:val="2"/>
                <w:sz w:val="18"/>
                <w:szCs w:val="18"/>
              </w:rPr>
              <w:t>□更换□修理□调整</w:t>
            </w:r>
          </w:p>
        </w:tc>
        <w:tc>
          <w:tcPr>
            <w:tcW w:w="709" w:type="dxa"/>
            <w:tcBorders>
              <w:top w:val="single" w:color="auto" w:sz="4" w:space="0"/>
              <w:left w:val="nil"/>
              <w:bottom w:val="single" w:color="auto" w:sz="4" w:space="0"/>
              <w:right w:val="single" w:color="000000" w:sz="6" w:space="0"/>
            </w:tcBorders>
            <w:vAlign w:val="center"/>
          </w:tcPr>
          <w:p w14:paraId="446AF723">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709" w:type="dxa"/>
            <w:tcBorders>
              <w:top w:val="single" w:color="auto" w:sz="4" w:space="0"/>
              <w:left w:val="nil"/>
              <w:bottom w:val="single" w:color="auto" w:sz="4" w:space="0"/>
              <w:right w:val="single" w:color="000000" w:sz="6" w:space="0"/>
            </w:tcBorders>
            <w:vAlign w:val="center"/>
          </w:tcPr>
          <w:p w14:paraId="124D4E22">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567" w:type="dxa"/>
            <w:tcBorders>
              <w:top w:val="single" w:color="auto" w:sz="4" w:space="0"/>
              <w:left w:val="nil"/>
              <w:bottom w:val="single" w:color="auto" w:sz="4" w:space="0"/>
              <w:right w:val="single" w:color="000000" w:sz="6" w:space="0"/>
            </w:tcBorders>
            <w:vAlign w:val="center"/>
          </w:tcPr>
          <w:p w14:paraId="42DA018F">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634" w:type="dxa"/>
            <w:tcBorders>
              <w:top w:val="single" w:color="auto" w:sz="4" w:space="0"/>
              <w:left w:val="nil"/>
              <w:bottom w:val="single" w:color="auto" w:sz="4" w:space="0"/>
              <w:right w:val="single" w:color="000000" w:sz="6" w:space="0"/>
            </w:tcBorders>
            <w:vAlign w:val="center"/>
          </w:tcPr>
          <w:p w14:paraId="131036CC">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auto" w:sz="4" w:space="0"/>
              <w:left w:val="nil"/>
              <w:bottom w:val="single" w:color="auto" w:sz="4" w:space="0"/>
              <w:right w:val="single" w:color="000000" w:sz="6" w:space="0"/>
            </w:tcBorders>
            <w:vAlign w:val="center"/>
          </w:tcPr>
          <w:p w14:paraId="16B2BA4D">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auto" w:sz="4" w:space="0"/>
              <w:left w:val="nil"/>
              <w:bottom w:val="single" w:color="auto" w:sz="4" w:space="0"/>
              <w:right w:val="single" w:color="000000" w:sz="6" w:space="0"/>
            </w:tcBorders>
            <w:vAlign w:val="center"/>
          </w:tcPr>
          <w:p w14:paraId="0CFEF7FB">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auto" w:sz="4" w:space="0"/>
              <w:left w:val="nil"/>
              <w:bottom w:val="single" w:color="auto" w:sz="4" w:space="0"/>
              <w:right w:val="single" w:color="000000" w:sz="6" w:space="0"/>
            </w:tcBorders>
            <w:vAlign w:val="center"/>
          </w:tcPr>
          <w:p w14:paraId="4B96AF98">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r>
      <w:tr w14:paraId="56C239D8">
        <w:tblPrEx>
          <w:tblCellMar>
            <w:top w:w="0" w:type="dxa"/>
            <w:left w:w="0" w:type="dxa"/>
            <w:bottom w:w="0" w:type="dxa"/>
            <w:right w:w="0" w:type="dxa"/>
          </w:tblCellMar>
        </w:tblPrEx>
        <w:trPr>
          <w:trHeight w:val="59" w:hRule="atLeast"/>
          <w:jc w:val="center"/>
        </w:trPr>
        <w:tc>
          <w:tcPr>
            <w:tcW w:w="433" w:type="dxa"/>
            <w:tcBorders>
              <w:top w:val="single" w:color="000000" w:sz="6" w:space="0"/>
              <w:left w:val="single" w:color="000000" w:sz="6" w:space="0"/>
              <w:bottom w:val="single" w:color="000000" w:sz="6" w:space="0"/>
              <w:right w:val="single" w:color="000000" w:sz="6" w:space="0"/>
            </w:tcBorders>
            <w:vAlign w:val="center"/>
          </w:tcPr>
          <w:p w14:paraId="38DE8DC9">
            <w:pPr>
              <w:widowControl w:val="0"/>
              <w:kinsoku/>
              <w:autoSpaceDE/>
              <w:autoSpaceDN/>
              <w:adjustRightInd/>
              <w:snapToGrid/>
              <w:spacing w:line="360" w:lineRule="auto"/>
              <w:jc w:val="center"/>
              <w:textAlignment w:val="auto"/>
              <w:rPr>
                <w:rFonts w:hint="eastAsia" w:ascii="宋体" w:hAnsi="宋体" w:eastAsia="宋体" w:cs="Calibri"/>
                <w:snapToGrid/>
                <w:color w:val="auto"/>
                <w:kern w:val="2"/>
              </w:rPr>
            </w:pPr>
            <w:r>
              <w:rPr>
                <w:rFonts w:hint="eastAsia" w:ascii="Calibri" w:hAnsi="Calibri" w:eastAsia="宋体" w:cs="Calibri"/>
                <w:snapToGrid/>
                <w:color w:val="auto"/>
                <w:kern w:val="2"/>
              </w:rPr>
              <w:t>9</w:t>
            </w:r>
          </w:p>
        </w:tc>
        <w:tc>
          <w:tcPr>
            <w:tcW w:w="8818" w:type="dxa"/>
            <w:gridSpan w:val="10"/>
            <w:tcBorders>
              <w:top w:val="single" w:color="000000" w:sz="6" w:space="0"/>
              <w:left w:val="nil"/>
              <w:bottom w:val="single" w:color="000000" w:sz="6" w:space="0"/>
              <w:right w:val="single" w:color="000000" w:sz="6" w:space="0"/>
            </w:tcBorders>
            <w:vAlign w:val="center"/>
          </w:tcPr>
          <w:p w14:paraId="2F8779EB">
            <w:pPr>
              <w:widowControl w:val="0"/>
              <w:kinsoku/>
              <w:autoSpaceDE/>
              <w:autoSpaceDN/>
              <w:adjustRightInd/>
              <w:snapToGrid/>
              <w:spacing w:line="360" w:lineRule="auto"/>
              <w:jc w:val="both"/>
              <w:textAlignment w:val="auto"/>
              <w:rPr>
                <w:rFonts w:ascii="Calibri" w:hAnsi="Calibri" w:eastAsia="宋体" w:cs="Calibri"/>
                <w:snapToGrid/>
                <w:color w:val="FF0000"/>
                <w:kern w:val="2"/>
              </w:rPr>
            </w:pPr>
          </w:p>
        </w:tc>
        <w:tc>
          <w:tcPr>
            <w:tcW w:w="1984" w:type="dxa"/>
            <w:gridSpan w:val="2"/>
            <w:tcBorders>
              <w:top w:val="single" w:color="auto" w:sz="4" w:space="0"/>
              <w:left w:val="nil"/>
              <w:bottom w:val="single" w:color="auto" w:sz="4" w:space="0"/>
              <w:right w:val="single" w:color="000000" w:sz="6" w:space="0"/>
            </w:tcBorders>
            <w:vAlign w:val="center"/>
          </w:tcPr>
          <w:p w14:paraId="26F80942">
            <w:pPr>
              <w:widowControl w:val="0"/>
              <w:kinsoku/>
              <w:autoSpaceDE/>
              <w:autoSpaceDN/>
              <w:adjustRightInd/>
              <w:snapToGrid/>
              <w:spacing w:line="360" w:lineRule="auto"/>
              <w:ind w:firstLine="180" w:firstLineChars="100"/>
              <w:jc w:val="both"/>
              <w:textAlignment w:val="auto"/>
              <w:rPr>
                <w:rFonts w:hint="eastAsia" w:ascii="宋体" w:hAnsi="宋体" w:eastAsia="宋体" w:cs="Calibri"/>
                <w:snapToGrid/>
                <w:color w:val="auto"/>
                <w:kern w:val="2"/>
                <w:sz w:val="18"/>
                <w:szCs w:val="18"/>
              </w:rPr>
            </w:pPr>
            <w:r>
              <w:rPr>
                <w:rFonts w:hint="eastAsia" w:ascii="宋体" w:hAnsi="宋体" w:eastAsia="宋体" w:cs="Calibri"/>
                <w:snapToGrid/>
                <w:color w:val="auto"/>
                <w:kern w:val="2"/>
                <w:sz w:val="18"/>
                <w:szCs w:val="18"/>
              </w:rPr>
              <w:t>□更换□修理□调整</w:t>
            </w:r>
          </w:p>
        </w:tc>
        <w:tc>
          <w:tcPr>
            <w:tcW w:w="709" w:type="dxa"/>
            <w:tcBorders>
              <w:top w:val="single" w:color="auto" w:sz="4" w:space="0"/>
              <w:left w:val="nil"/>
              <w:bottom w:val="single" w:color="auto" w:sz="4" w:space="0"/>
              <w:right w:val="single" w:color="000000" w:sz="6" w:space="0"/>
            </w:tcBorders>
            <w:vAlign w:val="center"/>
          </w:tcPr>
          <w:p w14:paraId="434E9F02">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709" w:type="dxa"/>
            <w:tcBorders>
              <w:top w:val="single" w:color="auto" w:sz="4" w:space="0"/>
              <w:left w:val="nil"/>
              <w:bottom w:val="single" w:color="auto" w:sz="4" w:space="0"/>
              <w:right w:val="single" w:color="000000" w:sz="6" w:space="0"/>
            </w:tcBorders>
            <w:vAlign w:val="center"/>
          </w:tcPr>
          <w:p w14:paraId="3EA82DB3">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567" w:type="dxa"/>
            <w:tcBorders>
              <w:top w:val="single" w:color="auto" w:sz="4" w:space="0"/>
              <w:left w:val="nil"/>
              <w:bottom w:val="single" w:color="auto" w:sz="4" w:space="0"/>
              <w:right w:val="single" w:color="000000" w:sz="6" w:space="0"/>
            </w:tcBorders>
            <w:vAlign w:val="center"/>
          </w:tcPr>
          <w:p w14:paraId="1B62172E">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634" w:type="dxa"/>
            <w:tcBorders>
              <w:top w:val="single" w:color="auto" w:sz="4" w:space="0"/>
              <w:left w:val="nil"/>
              <w:bottom w:val="single" w:color="auto" w:sz="4" w:space="0"/>
              <w:right w:val="single" w:color="000000" w:sz="6" w:space="0"/>
            </w:tcBorders>
            <w:vAlign w:val="center"/>
          </w:tcPr>
          <w:p w14:paraId="3E58A2C2">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auto" w:sz="4" w:space="0"/>
              <w:left w:val="nil"/>
              <w:bottom w:val="single" w:color="auto" w:sz="4" w:space="0"/>
              <w:right w:val="single" w:color="000000" w:sz="6" w:space="0"/>
            </w:tcBorders>
            <w:vAlign w:val="center"/>
          </w:tcPr>
          <w:p w14:paraId="5013D7CC">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auto" w:sz="4" w:space="0"/>
              <w:left w:val="nil"/>
              <w:bottom w:val="single" w:color="auto" w:sz="4" w:space="0"/>
              <w:right w:val="single" w:color="000000" w:sz="6" w:space="0"/>
            </w:tcBorders>
            <w:vAlign w:val="center"/>
          </w:tcPr>
          <w:p w14:paraId="03B5796C">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c>
          <w:tcPr>
            <w:tcW w:w="473" w:type="dxa"/>
            <w:tcBorders>
              <w:top w:val="single" w:color="auto" w:sz="4" w:space="0"/>
              <w:left w:val="nil"/>
              <w:bottom w:val="single" w:color="auto" w:sz="4" w:space="0"/>
              <w:right w:val="single" w:color="000000" w:sz="6" w:space="0"/>
            </w:tcBorders>
            <w:vAlign w:val="center"/>
          </w:tcPr>
          <w:p w14:paraId="21206C47">
            <w:pPr>
              <w:widowControl w:val="0"/>
              <w:kinsoku/>
              <w:autoSpaceDE/>
              <w:autoSpaceDN/>
              <w:adjustRightInd/>
              <w:snapToGrid/>
              <w:spacing w:line="360" w:lineRule="auto"/>
              <w:jc w:val="both"/>
              <w:textAlignment w:val="auto"/>
              <w:rPr>
                <w:rFonts w:ascii="Calibri" w:hAnsi="Calibri" w:eastAsia="宋体" w:cs="Calibri"/>
                <w:snapToGrid/>
                <w:color w:val="auto"/>
                <w:kern w:val="2"/>
              </w:rPr>
            </w:pPr>
          </w:p>
        </w:tc>
      </w:tr>
      <w:tr w14:paraId="6F4B5406">
        <w:tblPrEx>
          <w:tblCellMar>
            <w:top w:w="0" w:type="dxa"/>
            <w:left w:w="0" w:type="dxa"/>
            <w:bottom w:w="0" w:type="dxa"/>
            <w:right w:w="0" w:type="dxa"/>
          </w:tblCellMar>
        </w:tblPrEx>
        <w:trPr>
          <w:trHeight w:val="406" w:hRule="atLeast"/>
          <w:jc w:val="center"/>
        </w:trPr>
        <w:tc>
          <w:tcPr>
            <w:tcW w:w="7517" w:type="dxa"/>
            <w:gridSpan w:val="8"/>
            <w:vMerge w:val="restart"/>
            <w:tcBorders>
              <w:top w:val="nil"/>
              <w:left w:val="single" w:color="000000" w:sz="6" w:space="0"/>
              <w:bottom w:val="single" w:color="000000" w:sz="6" w:space="0"/>
              <w:right w:val="single" w:color="000000" w:sz="6" w:space="0"/>
            </w:tcBorders>
          </w:tcPr>
          <w:p w14:paraId="58C2A6F4">
            <w:pPr>
              <w:widowControl w:val="0"/>
              <w:overflowPunct w:val="0"/>
              <w:snapToGrid/>
              <w:ind w:left="1"/>
              <w:jc w:val="center"/>
              <w:textAlignment w:val="auto"/>
              <w:rPr>
                <w:rFonts w:ascii="微软雅黑" w:hAnsi="Times New Roman" w:eastAsia="微软雅黑" w:cs="Times New Roman"/>
                <w:snapToGrid/>
                <w:color w:val="auto"/>
                <w:sz w:val="14"/>
                <w:szCs w:val="14"/>
              </w:rPr>
            </w:pPr>
            <w:r>
              <w:rPr>
                <w:rFonts w:ascii="Times New Roman" w:hAnsi="Times New Roman" w:eastAsia="宋体" w:cs="Times New Roman"/>
                <w:snapToGrid/>
                <w:color w:val="auto"/>
                <w:sz w:val="24"/>
                <w:szCs w:val="24"/>
              </w:rPr>
              <w:drawing>
                <wp:anchor distT="0" distB="0" distL="114300" distR="114300" simplePos="0" relativeHeight="251660288" behindDoc="0" locked="0" layoutInCell="1" allowOverlap="0">
                  <wp:simplePos x="0" y="0"/>
                  <wp:positionH relativeFrom="column">
                    <wp:align>left</wp:align>
                  </wp:positionH>
                  <wp:positionV relativeFrom="line">
                    <wp:posOffset>0</wp:posOffset>
                  </wp:positionV>
                  <wp:extent cx="1752600" cy="990600"/>
                  <wp:effectExtent l="0" t="0" r="0" b="0"/>
                  <wp:wrapSquare wrapText="bothSides"/>
                  <wp:docPr id="114222997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229976" name="图片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752600" cy="990600"/>
                          </a:xfrm>
                          <a:prstGeom prst="rect">
                            <a:avLst/>
                          </a:prstGeom>
                          <a:noFill/>
                          <a:ln>
                            <a:noFill/>
                          </a:ln>
                        </pic:spPr>
                      </pic:pic>
                    </a:graphicData>
                  </a:graphic>
                </wp:anchor>
              </w:drawing>
            </w:r>
            <w:r>
              <w:rPr>
                <w:rFonts w:ascii="Times New Roman" w:hAnsi="Times New Roman" w:eastAsia="宋体" w:cs="Times New Roman"/>
                <w:snapToGrid/>
                <w:color w:val="auto"/>
                <w:sz w:val="24"/>
                <w:szCs w:val="24"/>
              </w:rPr>
              <w:drawing>
                <wp:anchor distT="0" distB="0" distL="114300" distR="114300" simplePos="0" relativeHeight="251661312" behindDoc="0" locked="0" layoutInCell="1" allowOverlap="0">
                  <wp:simplePos x="0" y="0"/>
                  <wp:positionH relativeFrom="column">
                    <wp:align>left</wp:align>
                  </wp:positionH>
                  <wp:positionV relativeFrom="line">
                    <wp:posOffset>0</wp:posOffset>
                  </wp:positionV>
                  <wp:extent cx="1628775" cy="1009650"/>
                  <wp:effectExtent l="0" t="0" r="9525" b="0"/>
                  <wp:wrapSquare wrapText="bothSides"/>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628775" cy="1009650"/>
                          </a:xfrm>
                          <a:prstGeom prst="rect">
                            <a:avLst/>
                          </a:prstGeom>
                          <a:noFill/>
                          <a:ln>
                            <a:noFill/>
                          </a:ln>
                        </pic:spPr>
                      </pic:pic>
                    </a:graphicData>
                  </a:graphic>
                </wp:anchor>
              </w:drawing>
            </w:r>
          </w:p>
          <w:p w14:paraId="4B16B8F3">
            <w:pPr>
              <w:widowControl w:val="0"/>
              <w:overflowPunct w:val="0"/>
              <w:snapToGrid/>
              <w:ind w:left="1"/>
              <w:textAlignment w:val="auto"/>
              <w:rPr>
                <w:rFonts w:ascii="微软雅黑" w:hAnsi="Times New Roman" w:eastAsia="微软雅黑" w:cs="Times New Roman"/>
                <w:snapToGrid/>
                <w:color w:val="auto"/>
                <w:sz w:val="14"/>
                <w:szCs w:val="14"/>
              </w:rPr>
            </w:pPr>
          </w:p>
          <w:p w14:paraId="6EE9FEAE">
            <w:pPr>
              <w:widowControl w:val="0"/>
              <w:overflowPunct w:val="0"/>
              <w:snapToGrid/>
              <w:ind w:left="1"/>
              <w:jc w:val="center"/>
              <w:textAlignment w:val="auto"/>
              <w:rPr>
                <w:rFonts w:ascii="微软雅黑" w:hAnsi="Times New Roman" w:eastAsia="微软雅黑" w:cs="Times New Roman"/>
                <w:snapToGrid/>
                <w:color w:val="auto"/>
                <w:sz w:val="14"/>
                <w:szCs w:val="14"/>
              </w:rPr>
            </w:pPr>
          </w:p>
          <w:p w14:paraId="6A5E2221">
            <w:pPr>
              <w:widowControl w:val="0"/>
              <w:overflowPunct w:val="0"/>
              <w:snapToGrid/>
              <w:ind w:left="1"/>
              <w:jc w:val="center"/>
              <w:textAlignment w:val="auto"/>
              <w:rPr>
                <w:rFonts w:ascii="微软雅黑" w:hAnsi="Times New Roman" w:eastAsia="微软雅黑" w:cs="Times New Roman"/>
                <w:snapToGrid/>
                <w:color w:val="auto"/>
                <w:sz w:val="14"/>
                <w:szCs w:val="14"/>
              </w:rPr>
            </w:pPr>
          </w:p>
          <w:p w14:paraId="79B46A13">
            <w:pPr>
              <w:widowControl w:val="0"/>
              <w:overflowPunct w:val="0"/>
              <w:snapToGrid/>
              <w:ind w:left="1"/>
              <w:jc w:val="center"/>
              <w:textAlignment w:val="auto"/>
              <w:rPr>
                <w:rFonts w:ascii="微软雅黑" w:hAnsi="Times New Roman" w:eastAsia="微软雅黑" w:cs="Times New Roman"/>
                <w:snapToGrid/>
                <w:color w:val="auto"/>
                <w:sz w:val="14"/>
                <w:szCs w:val="14"/>
              </w:rPr>
            </w:pPr>
          </w:p>
          <w:p w14:paraId="2E7B0E97">
            <w:pPr>
              <w:widowControl w:val="0"/>
              <w:overflowPunct w:val="0"/>
              <w:snapToGrid/>
              <w:ind w:left="1"/>
              <w:jc w:val="center"/>
              <w:textAlignment w:val="auto"/>
              <w:rPr>
                <w:rFonts w:ascii="微软雅黑" w:hAnsi="Times New Roman" w:eastAsia="微软雅黑" w:cs="Times New Roman"/>
                <w:snapToGrid/>
                <w:color w:val="auto"/>
                <w:sz w:val="14"/>
                <w:szCs w:val="14"/>
              </w:rPr>
            </w:pPr>
          </w:p>
          <w:p w14:paraId="6202DBC0">
            <w:pPr>
              <w:widowControl w:val="0"/>
              <w:overflowPunct w:val="0"/>
              <w:snapToGrid/>
              <w:ind w:left="1"/>
              <w:jc w:val="center"/>
              <w:textAlignment w:val="auto"/>
              <w:rPr>
                <w:rFonts w:ascii="微软雅黑" w:hAnsi="Times New Roman" w:eastAsia="微软雅黑" w:cs="Times New Roman"/>
                <w:snapToGrid/>
                <w:color w:val="auto"/>
                <w:sz w:val="14"/>
                <w:szCs w:val="14"/>
              </w:rPr>
            </w:pPr>
          </w:p>
          <w:p w14:paraId="3D3EBA2D">
            <w:pPr>
              <w:widowControl w:val="0"/>
              <w:overflowPunct w:val="0"/>
              <w:snapToGrid/>
              <w:ind w:left="1"/>
              <w:jc w:val="center"/>
              <w:textAlignment w:val="auto"/>
              <w:rPr>
                <w:rFonts w:ascii="Times New Roman" w:hAnsi="Times New Roman" w:eastAsia="宋体" w:cs="Times New Roman"/>
                <w:snapToGrid/>
                <w:color w:val="FF0000"/>
                <w:sz w:val="24"/>
                <w:szCs w:val="24"/>
              </w:rPr>
            </w:pPr>
            <w:r>
              <w:rPr>
                <w:rFonts w:hint="eastAsia" w:ascii="微软雅黑" w:hAnsi="微软雅黑" w:eastAsia="微软雅黑" w:cs="Times New Roman"/>
                <w:snapToGrid/>
                <w:color w:val="auto"/>
                <w:sz w:val="14"/>
                <w:szCs w:val="14"/>
                <w:highlight w:val="none"/>
              </w:rPr>
              <w:t>车辆损毁标记</w:t>
            </w:r>
            <w:r>
              <w:rPr>
                <w:rFonts w:hint="eastAsia" w:ascii="微软雅黑" w:hAnsi="Times New Roman" w:eastAsia="微软雅黑" w:cs="Times New Roman"/>
                <w:snapToGrid/>
                <w:color w:val="auto"/>
                <w:spacing w:val="28"/>
                <w:sz w:val="14"/>
                <w:szCs w:val="14"/>
                <w:highlight w:val="none"/>
              </w:rPr>
              <w:t xml:space="preserve"> </w:t>
            </w:r>
            <w:r>
              <w:rPr>
                <w:rFonts w:hint="eastAsia" w:ascii="微软雅黑" w:hAnsi="Times New Roman" w:eastAsia="微软雅黑" w:cs="Times New Roman"/>
                <w:snapToGrid/>
                <w:color w:val="auto"/>
                <w:spacing w:val="-1"/>
                <w:sz w:val="14"/>
                <w:szCs w:val="14"/>
                <w:highlight w:val="none"/>
              </w:rPr>
              <w:t>BODY</w:t>
            </w:r>
            <w:r>
              <w:rPr>
                <w:rFonts w:hint="eastAsia" w:ascii="微软雅黑" w:hAnsi="Times New Roman" w:eastAsia="微软雅黑" w:cs="Times New Roman"/>
                <w:snapToGrid/>
                <w:color w:val="auto"/>
                <w:spacing w:val="-7"/>
                <w:sz w:val="14"/>
                <w:szCs w:val="14"/>
                <w:highlight w:val="none"/>
              </w:rPr>
              <w:t xml:space="preserve"> </w:t>
            </w:r>
            <w:r>
              <w:rPr>
                <w:rFonts w:hint="eastAsia" w:ascii="微软雅黑" w:hAnsi="Times New Roman" w:eastAsia="微软雅黑" w:cs="Times New Roman"/>
                <w:snapToGrid/>
                <w:color w:val="auto"/>
                <w:sz w:val="14"/>
                <w:szCs w:val="14"/>
                <w:highlight w:val="none"/>
              </w:rPr>
              <w:t>DAMAGE</w:t>
            </w:r>
            <w:r>
              <w:rPr>
                <w:rFonts w:hint="eastAsia" w:ascii="微软雅黑" w:hAnsi="Times New Roman" w:eastAsia="微软雅黑" w:cs="Times New Roman"/>
                <w:snapToGrid/>
                <w:color w:val="auto"/>
                <w:spacing w:val="-7"/>
                <w:sz w:val="14"/>
                <w:szCs w:val="14"/>
                <w:highlight w:val="none"/>
              </w:rPr>
              <w:t xml:space="preserve"> </w:t>
            </w:r>
            <w:r>
              <w:rPr>
                <w:rFonts w:hint="eastAsia" w:ascii="微软雅黑" w:hAnsi="Times New Roman" w:eastAsia="微软雅黑" w:cs="Times New Roman"/>
                <w:snapToGrid/>
                <w:color w:val="auto"/>
                <w:sz w:val="14"/>
                <w:szCs w:val="14"/>
                <w:highlight w:val="none"/>
              </w:rPr>
              <w:t>MARK</w:t>
            </w:r>
          </w:p>
        </w:tc>
        <w:tc>
          <w:tcPr>
            <w:tcW w:w="2763" w:type="dxa"/>
            <w:gridSpan w:val="4"/>
            <w:vMerge w:val="restart"/>
            <w:tcBorders>
              <w:top w:val="nil"/>
              <w:left w:val="nil"/>
              <w:bottom w:val="single" w:color="000000" w:sz="6" w:space="0"/>
              <w:right w:val="single" w:color="000000" w:sz="6" w:space="0"/>
            </w:tcBorders>
          </w:tcPr>
          <w:p w14:paraId="55C8A0FF">
            <w:pPr>
              <w:widowControl w:val="0"/>
              <w:overflowPunct w:val="0"/>
              <w:snapToGrid/>
              <w:spacing w:before="7" w:line="160" w:lineRule="exact"/>
              <w:textAlignment w:val="auto"/>
              <w:rPr>
                <w:rFonts w:ascii="宋体" w:hAnsi="Times New Roman" w:eastAsia="宋体" w:cs="Times New Roman"/>
                <w:snapToGrid/>
                <w:color w:val="auto"/>
                <w:spacing w:val="-1"/>
                <w:sz w:val="14"/>
                <w:szCs w:val="14"/>
              </w:rPr>
            </w:pPr>
          </w:p>
          <w:p w14:paraId="1CC20AEC">
            <w:pPr>
              <w:widowControl w:val="0"/>
              <w:tabs>
                <w:tab w:val="left" w:pos="788"/>
                <w:tab w:val="left" w:pos="1650"/>
              </w:tabs>
              <w:overflowPunct w:val="0"/>
              <w:snapToGrid/>
              <w:ind w:right="47"/>
              <w:jc w:val="center"/>
              <w:textAlignment w:val="auto"/>
              <w:rPr>
                <w:rFonts w:ascii="微软雅黑" w:hAnsi="Times New Roman" w:eastAsia="微软雅黑" w:cs="Times New Roman"/>
                <w:snapToGrid/>
                <w:color w:val="FF0000"/>
                <w:sz w:val="14"/>
                <w:szCs w:val="14"/>
                <w:highlight w:val="yellow"/>
              </w:rPr>
            </w:pPr>
            <w:r>
              <w:rPr>
                <w:rFonts w:hint="eastAsia" w:ascii="Times New Roman" w:hAnsi="Times New Roman" w:eastAsia="宋体" w:cs="Times New Roman"/>
                <w:snapToGrid/>
                <w:color w:val="auto"/>
                <w:sz w:val="24"/>
                <w:szCs w:val="24"/>
              </w:rPr>
              <w:drawing>
                <wp:inline distT="0" distB="0" distL="0" distR="0">
                  <wp:extent cx="1612265" cy="838835"/>
                  <wp:effectExtent l="0" t="0" r="6985" b="18415"/>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1612265" cy="838835"/>
                          </a:xfrm>
                          <a:prstGeom prst="rect">
                            <a:avLst/>
                          </a:prstGeom>
                          <a:noFill/>
                          <a:ln>
                            <a:noFill/>
                          </a:ln>
                        </pic:spPr>
                      </pic:pic>
                    </a:graphicData>
                  </a:graphic>
                </wp:inline>
              </w:drawing>
            </w:r>
          </w:p>
          <w:p w14:paraId="4BDC32D1">
            <w:pPr>
              <w:widowControl w:val="0"/>
              <w:tabs>
                <w:tab w:val="left" w:pos="788"/>
                <w:tab w:val="left" w:pos="1650"/>
              </w:tabs>
              <w:overflowPunct w:val="0"/>
              <w:snapToGrid/>
              <w:ind w:right="47"/>
              <w:jc w:val="center"/>
              <w:textAlignment w:val="auto"/>
              <w:rPr>
                <w:rFonts w:ascii="Times New Roman" w:hAnsi="Times New Roman" w:eastAsia="宋体" w:cs="Times New Roman"/>
                <w:snapToGrid/>
                <w:color w:val="auto"/>
                <w:sz w:val="24"/>
                <w:szCs w:val="24"/>
              </w:rPr>
            </w:pPr>
          </w:p>
        </w:tc>
        <w:tc>
          <w:tcPr>
            <w:tcW w:w="4993" w:type="dxa"/>
            <w:gridSpan w:val="8"/>
            <w:tcBorders>
              <w:top w:val="single" w:color="000000" w:sz="6" w:space="0"/>
              <w:left w:val="nil"/>
              <w:bottom w:val="single" w:color="000000" w:sz="6" w:space="0"/>
              <w:right w:val="single" w:color="000000" w:sz="6" w:space="0"/>
            </w:tcBorders>
            <w:shd w:val="clear" w:color="auto" w:fill="C0C0C0"/>
          </w:tcPr>
          <w:p w14:paraId="49B91906">
            <w:pPr>
              <w:widowControl w:val="0"/>
              <w:tabs>
                <w:tab w:val="left" w:pos="1976"/>
              </w:tabs>
              <w:overflowPunct w:val="0"/>
              <w:snapToGrid/>
              <w:spacing w:line="151" w:lineRule="exact"/>
              <w:textAlignment w:val="auto"/>
              <w:rPr>
                <w:rFonts w:ascii="微软雅黑" w:hAnsi="Times New Roman" w:eastAsia="微软雅黑" w:cs="Times New Roman"/>
                <w:snapToGrid/>
                <w:color w:val="auto"/>
                <w:sz w:val="14"/>
                <w:szCs w:val="14"/>
              </w:rPr>
            </w:pPr>
            <w:r>
              <w:rPr>
                <w:rFonts w:hint="eastAsia" w:ascii="微软雅黑" w:hAnsi="微软雅黑" w:eastAsia="微软雅黑" w:cs="Times New Roman"/>
                <w:snapToGrid/>
                <w:color w:val="auto"/>
                <w:sz w:val="14"/>
                <w:szCs w:val="14"/>
              </w:rPr>
              <w:t>旧件是否保留？</w:t>
            </w:r>
            <w:r>
              <w:rPr>
                <w:rFonts w:hint="eastAsia" w:ascii="微软雅黑" w:hAnsi="Times New Roman" w:eastAsia="微软雅黑" w:cs="Times New Roman"/>
                <w:snapToGrid/>
                <w:color w:val="auto"/>
                <w:sz w:val="14"/>
                <w:szCs w:val="14"/>
              </w:rPr>
              <w:tab/>
            </w:r>
            <w:r>
              <w:rPr>
                <w:rFonts w:hint="eastAsia" w:ascii="微软雅黑" w:hAnsi="微软雅黑" w:eastAsia="微软雅黑" w:cs="Times New Roman"/>
                <w:snapToGrid/>
                <w:color w:val="auto"/>
                <w:sz w:val="14"/>
                <w:szCs w:val="14"/>
              </w:rPr>
              <w:t>是否洗车？</w:t>
            </w:r>
          </w:p>
          <w:p w14:paraId="291DE5C1">
            <w:pPr>
              <w:widowControl w:val="0"/>
              <w:tabs>
                <w:tab w:val="left" w:pos="1985"/>
              </w:tabs>
              <w:overflowPunct w:val="0"/>
              <w:snapToGrid/>
              <w:spacing w:line="225" w:lineRule="exact"/>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是</w:t>
            </w:r>
            <w:r>
              <w:rPr>
                <w:rFonts w:hint="eastAsia" w:ascii="微软雅黑" w:hAnsi="Times New Roman" w:eastAsia="微软雅黑" w:cs="Times New Roman"/>
                <w:snapToGrid/>
                <w:color w:val="auto"/>
                <w:spacing w:val="-2"/>
                <w:sz w:val="14"/>
                <w:szCs w:val="14"/>
              </w:rPr>
              <w:t xml:space="preserve"> </w:t>
            </w:r>
            <w:r>
              <w:rPr>
                <w:rFonts w:hint="eastAsia" w:ascii="微软雅黑" w:hAnsi="微软雅黑" w:eastAsia="微软雅黑" w:cs="Times New Roman"/>
                <w:snapToGrid/>
                <w:color w:val="auto"/>
                <w:sz w:val="14"/>
                <w:szCs w:val="14"/>
              </w:rPr>
              <w:t>□</w:t>
            </w:r>
            <w:r>
              <w:rPr>
                <w:rFonts w:hint="eastAsia" w:ascii="微软雅黑" w:hAnsi="Times New Roman" w:eastAsia="微软雅黑" w:cs="Times New Roman"/>
                <w:snapToGrid/>
                <w:color w:val="auto"/>
                <w:spacing w:val="39"/>
                <w:sz w:val="14"/>
                <w:szCs w:val="14"/>
              </w:rPr>
              <w:t xml:space="preserve"> </w:t>
            </w:r>
            <w:r>
              <w:rPr>
                <w:rFonts w:hint="eastAsia" w:ascii="微软雅黑" w:hAnsi="微软雅黑" w:eastAsia="微软雅黑" w:cs="Times New Roman"/>
                <w:snapToGrid/>
                <w:color w:val="auto"/>
                <w:sz w:val="14"/>
                <w:szCs w:val="14"/>
              </w:rPr>
              <w:t>否</w:t>
            </w:r>
            <w:r>
              <w:rPr>
                <w:rFonts w:hint="eastAsia" w:ascii="微软雅黑" w:hAnsi="Times New Roman" w:eastAsia="微软雅黑" w:cs="Times New Roman"/>
                <w:snapToGrid/>
                <w:color w:val="auto"/>
                <w:spacing w:val="-1"/>
                <w:sz w:val="14"/>
                <w:szCs w:val="14"/>
              </w:rPr>
              <w:t xml:space="preserve"> </w:t>
            </w:r>
            <w:r>
              <w:rPr>
                <w:rFonts w:hint="eastAsia" w:ascii="微软雅黑" w:hAnsi="微软雅黑" w:eastAsia="微软雅黑" w:cs="Times New Roman"/>
                <w:snapToGrid/>
                <w:color w:val="auto"/>
                <w:sz w:val="14"/>
                <w:szCs w:val="14"/>
              </w:rPr>
              <w:t>□</w:t>
            </w:r>
            <w:r>
              <w:rPr>
                <w:rFonts w:hint="eastAsia" w:ascii="微软雅黑" w:hAnsi="Times New Roman" w:eastAsia="微软雅黑" w:cs="Times New Roman"/>
                <w:snapToGrid/>
                <w:color w:val="auto"/>
                <w:sz w:val="14"/>
                <w:szCs w:val="14"/>
              </w:rPr>
              <w:tab/>
            </w:r>
            <w:r>
              <w:rPr>
                <w:rFonts w:hint="eastAsia" w:ascii="微软雅黑" w:hAnsi="微软雅黑" w:eastAsia="微软雅黑" w:cs="Times New Roman"/>
                <w:snapToGrid/>
                <w:color w:val="auto"/>
                <w:sz w:val="14"/>
                <w:szCs w:val="14"/>
              </w:rPr>
              <w:t>是</w:t>
            </w:r>
            <w:r>
              <w:rPr>
                <w:rFonts w:hint="eastAsia" w:ascii="微软雅黑" w:hAnsi="Times New Roman" w:eastAsia="微软雅黑" w:cs="Times New Roman"/>
                <w:snapToGrid/>
                <w:color w:val="auto"/>
                <w:spacing w:val="-2"/>
                <w:sz w:val="14"/>
                <w:szCs w:val="14"/>
              </w:rPr>
              <w:t xml:space="preserve"> </w:t>
            </w:r>
            <w:r>
              <w:rPr>
                <w:rFonts w:hint="eastAsia" w:ascii="微软雅黑" w:hAnsi="微软雅黑" w:eastAsia="微软雅黑" w:cs="Times New Roman"/>
                <w:snapToGrid/>
                <w:color w:val="auto"/>
                <w:sz w:val="14"/>
                <w:szCs w:val="14"/>
              </w:rPr>
              <w:t>□</w:t>
            </w:r>
            <w:r>
              <w:rPr>
                <w:rFonts w:hint="eastAsia" w:ascii="微软雅黑" w:hAnsi="Times New Roman" w:eastAsia="微软雅黑" w:cs="Times New Roman"/>
                <w:snapToGrid/>
                <w:color w:val="auto"/>
                <w:spacing w:val="37"/>
                <w:sz w:val="14"/>
                <w:szCs w:val="14"/>
              </w:rPr>
              <w:t xml:space="preserve"> </w:t>
            </w:r>
            <w:r>
              <w:rPr>
                <w:rFonts w:hint="eastAsia" w:ascii="微软雅黑" w:hAnsi="微软雅黑" w:eastAsia="微软雅黑" w:cs="Times New Roman"/>
                <w:snapToGrid/>
                <w:color w:val="auto"/>
                <w:sz w:val="14"/>
                <w:szCs w:val="14"/>
              </w:rPr>
              <w:t>否</w:t>
            </w:r>
            <w:r>
              <w:rPr>
                <w:rFonts w:hint="eastAsia" w:ascii="微软雅黑" w:hAnsi="Times New Roman" w:eastAsia="微软雅黑" w:cs="Times New Roman"/>
                <w:snapToGrid/>
                <w:color w:val="auto"/>
                <w:spacing w:val="-2"/>
                <w:sz w:val="14"/>
                <w:szCs w:val="14"/>
              </w:rPr>
              <w:t xml:space="preserve"> </w:t>
            </w:r>
            <w:r>
              <w:rPr>
                <w:rFonts w:hint="eastAsia" w:ascii="微软雅黑" w:hAnsi="微软雅黑" w:eastAsia="微软雅黑" w:cs="Times New Roman"/>
                <w:snapToGrid/>
                <w:color w:val="auto"/>
                <w:sz w:val="14"/>
                <w:szCs w:val="14"/>
              </w:rPr>
              <w:t>□</w:t>
            </w:r>
          </w:p>
        </w:tc>
      </w:tr>
      <w:tr w14:paraId="270307B2">
        <w:tblPrEx>
          <w:tblCellMar>
            <w:top w:w="0" w:type="dxa"/>
            <w:left w:w="0" w:type="dxa"/>
            <w:bottom w:w="0" w:type="dxa"/>
            <w:right w:w="0" w:type="dxa"/>
          </w:tblCellMar>
        </w:tblPrEx>
        <w:trPr>
          <w:trHeight w:val="419" w:hRule="atLeast"/>
          <w:jc w:val="center"/>
        </w:trPr>
        <w:tc>
          <w:tcPr>
            <w:tcW w:w="7517" w:type="dxa"/>
            <w:gridSpan w:val="8"/>
            <w:vMerge w:val="continue"/>
            <w:tcBorders>
              <w:top w:val="nil"/>
              <w:left w:val="single" w:color="000000" w:sz="6" w:space="0"/>
              <w:bottom w:val="single" w:color="000000" w:sz="6" w:space="0"/>
              <w:right w:val="single" w:color="000000" w:sz="6" w:space="0"/>
            </w:tcBorders>
            <w:vAlign w:val="center"/>
          </w:tcPr>
          <w:p w14:paraId="2847A5B9">
            <w:pPr>
              <w:kinsoku/>
              <w:autoSpaceDE/>
              <w:autoSpaceDN/>
              <w:adjustRightInd/>
              <w:snapToGrid/>
              <w:textAlignment w:val="auto"/>
              <w:rPr>
                <w:rFonts w:ascii="Times New Roman" w:hAnsi="Times New Roman" w:eastAsia="宋体" w:cs="Times New Roman"/>
                <w:snapToGrid/>
                <w:color w:val="FF0000"/>
                <w:sz w:val="24"/>
                <w:szCs w:val="24"/>
              </w:rPr>
            </w:pPr>
          </w:p>
        </w:tc>
        <w:tc>
          <w:tcPr>
            <w:tcW w:w="2763" w:type="dxa"/>
            <w:gridSpan w:val="4"/>
            <w:vMerge w:val="continue"/>
            <w:tcBorders>
              <w:top w:val="nil"/>
              <w:left w:val="nil"/>
              <w:bottom w:val="single" w:color="000000" w:sz="6" w:space="0"/>
              <w:right w:val="single" w:color="000000" w:sz="6" w:space="0"/>
            </w:tcBorders>
            <w:vAlign w:val="center"/>
          </w:tcPr>
          <w:p w14:paraId="609279FC">
            <w:pPr>
              <w:kinsoku/>
              <w:autoSpaceDE/>
              <w:autoSpaceDN/>
              <w:adjustRightInd/>
              <w:snapToGrid/>
              <w:textAlignment w:val="auto"/>
              <w:rPr>
                <w:rFonts w:ascii="Times New Roman" w:hAnsi="Times New Roman" w:eastAsia="宋体" w:cs="Times New Roman"/>
                <w:snapToGrid/>
                <w:color w:val="auto"/>
                <w:sz w:val="24"/>
                <w:szCs w:val="24"/>
              </w:rPr>
            </w:pPr>
          </w:p>
        </w:tc>
        <w:tc>
          <w:tcPr>
            <w:tcW w:w="4993" w:type="dxa"/>
            <w:gridSpan w:val="8"/>
            <w:tcBorders>
              <w:top w:val="single" w:color="000000" w:sz="6" w:space="0"/>
              <w:left w:val="nil"/>
              <w:bottom w:val="single" w:color="000000" w:sz="6" w:space="0"/>
              <w:right w:val="single" w:color="000000" w:sz="6" w:space="0"/>
            </w:tcBorders>
          </w:tcPr>
          <w:p w14:paraId="53CA2A9A">
            <w:pPr>
              <w:widowControl w:val="0"/>
              <w:overflowPunct w:val="0"/>
              <w:snapToGrid/>
              <w:spacing w:line="218" w:lineRule="exact"/>
              <w:ind w:left="104"/>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其他费用</w:t>
            </w:r>
          </w:p>
        </w:tc>
      </w:tr>
      <w:tr w14:paraId="1844B278">
        <w:tblPrEx>
          <w:tblCellMar>
            <w:top w:w="0" w:type="dxa"/>
            <w:left w:w="0" w:type="dxa"/>
            <w:bottom w:w="0" w:type="dxa"/>
            <w:right w:w="0" w:type="dxa"/>
          </w:tblCellMar>
        </w:tblPrEx>
        <w:trPr>
          <w:trHeight w:val="582" w:hRule="atLeast"/>
          <w:jc w:val="center"/>
        </w:trPr>
        <w:tc>
          <w:tcPr>
            <w:tcW w:w="7517" w:type="dxa"/>
            <w:gridSpan w:val="8"/>
            <w:vMerge w:val="continue"/>
            <w:tcBorders>
              <w:top w:val="nil"/>
              <w:left w:val="single" w:color="000000" w:sz="6" w:space="0"/>
              <w:bottom w:val="single" w:color="000000" w:sz="6" w:space="0"/>
              <w:right w:val="single" w:color="000000" w:sz="6" w:space="0"/>
            </w:tcBorders>
            <w:vAlign w:val="center"/>
          </w:tcPr>
          <w:p w14:paraId="5198007E">
            <w:pPr>
              <w:kinsoku/>
              <w:autoSpaceDE/>
              <w:autoSpaceDN/>
              <w:adjustRightInd/>
              <w:snapToGrid/>
              <w:textAlignment w:val="auto"/>
              <w:rPr>
                <w:rFonts w:ascii="Times New Roman" w:hAnsi="Times New Roman" w:eastAsia="宋体" w:cs="Times New Roman"/>
                <w:snapToGrid/>
                <w:color w:val="FF0000"/>
                <w:sz w:val="24"/>
                <w:szCs w:val="24"/>
              </w:rPr>
            </w:pPr>
          </w:p>
        </w:tc>
        <w:tc>
          <w:tcPr>
            <w:tcW w:w="2763" w:type="dxa"/>
            <w:gridSpan w:val="4"/>
            <w:vMerge w:val="continue"/>
            <w:tcBorders>
              <w:top w:val="nil"/>
              <w:left w:val="nil"/>
              <w:bottom w:val="single" w:color="000000" w:sz="6" w:space="0"/>
              <w:right w:val="single" w:color="000000" w:sz="6" w:space="0"/>
            </w:tcBorders>
            <w:vAlign w:val="center"/>
          </w:tcPr>
          <w:p w14:paraId="3B8EB139">
            <w:pPr>
              <w:kinsoku/>
              <w:autoSpaceDE/>
              <w:autoSpaceDN/>
              <w:adjustRightInd/>
              <w:snapToGrid/>
              <w:textAlignment w:val="auto"/>
              <w:rPr>
                <w:rFonts w:ascii="Times New Roman" w:hAnsi="Times New Roman" w:eastAsia="宋体" w:cs="Times New Roman"/>
                <w:snapToGrid/>
                <w:color w:val="auto"/>
                <w:sz w:val="24"/>
                <w:szCs w:val="24"/>
              </w:rPr>
            </w:pPr>
          </w:p>
        </w:tc>
        <w:tc>
          <w:tcPr>
            <w:tcW w:w="4993" w:type="dxa"/>
            <w:gridSpan w:val="8"/>
            <w:tcBorders>
              <w:top w:val="single" w:color="000000" w:sz="6" w:space="0"/>
              <w:left w:val="nil"/>
              <w:bottom w:val="single" w:color="000000" w:sz="6" w:space="0"/>
              <w:right w:val="single" w:color="000000" w:sz="6" w:space="0"/>
            </w:tcBorders>
          </w:tcPr>
          <w:p w14:paraId="0B1E5C8A">
            <w:pPr>
              <w:widowControl w:val="0"/>
              <w:kinsoku/>
              <w:autoSpaceDE/>
              <w:autoSpaceDN/>
              <w:adjustRightInd/>
              <w:snapToGrid/>
              <w:jc w:val="both"/>
              <w:textAlignment w:val="auto"/>
              <w:rPr>
                <w:rFonts w:ascii="Calibri" w:hAnsi="Calibri" w:eastAsia="宋体" w:cs="Calibri"/>
                <w:snapToGrid/>
                <w:color w:val="auto"/>
                <w:kern w:val="2"/>
              </w:rPr>
            </w:pPr>
          </w:p>
        </w:tc>
      </w:tr>
      <w:tr w14:paraId="2C32474D">
        <w:tblPrEx>
          <w:tblCellMar>
            <w:top w:w="0" w:type="dxa"/>
            <w:left w:w="0" w:type="dxa"/>
            <w:bottom w:w="0" w:type="dxa"/>
            <w:right w:w="0" w:type="dxa"/>
          </w:tblCellMar>
        </w:tblPrEx>
        <w:trPr>
          <w:trHeight w:val="436" w:hRule="atLeast"/>
          <w:jc w:val="center"/>
        </w:trPr>
        <w:tc>
          <w:tcPr>
            <w:tcW w:w="7517" w:type="dxa"/>
            <w:gridSpan w:val="8"/>
            <w:vMerge w:val="continue"/>
            <w:tcBorders>
              <w:top w:val="nil"/>
              <w:left w:val="single" w:color="000000" w:sz="6" w:space="0"/>
              <w:bottom w:val="single" w:color="000000" w:sz="6" w:space="0"/>
              <w:right w:val="single" w:color="000000" w:sz="6" w:space="0"/>
            </w:tcBorders>
            <w:vAlign w:val="center"/>
          </w:tcPr>
          <w:p w14:paraId="7D970B83">
            <w:pPr>
              <w:kinsoku/>
              <w:autoSpaceDE/>
              <w:autoSpaceDN/>
              <w:adjustRightInd/>
              <w:snapToGrid/>
              <w:textAlignment w:val="auto"/>
              <w:rPr>
                <w:rFonts w:ascii="Times New Roman" w:hAnsi="Times New Roman" w:eastAsia="宋体" w:cs="Times New Roman"/>
                <w:snapToGrid/>
                <w:color w:val="FF0000"/>
                <w:sz w:val="24"/>
                <w:szCs w:val="24"/>
              </w:rPr>
            </w:pPr>
          </w:p>
        </w:tc>
        <w:tc>
          <w:tcPr>
            <w:tcW w:w="2763" w:type="dxa"/>
            <w:gridSpan w:val="4"/>
            <w:vMerge w:val="continue"/>
            <w:tcBorders>
              <w:top w:val="nil"/>
              <w:left w:val="nil"/>
              <w:bottom w:val="single" w:color="000000" w:sz="6" w:space="0"/>
              <w:right w:val="single" w:color="000000" w:sz="6" w:space="0"/>
            </w:tcBorders>
            <w:vAlign w:val="center"/>
          </w:tcPr>
          <w:p w14:paraId="449C6436">
            <w:pPr>
              <w:kinsoku/>
              <w:autoSpaceDE/>
              <w:autoSpaceDN/>
              <w:adjustRightInd/>
              <w:snapToGrid/>
              <w:textAlignment w:val="auto"/>
              <w:rPr>
                <w:rFonts w:ascii="Times New Roman" w:hAnsi="Times New Roman" w:eastAsia="宋体" w:cs="Times New Roman"/>
                <w:snapToGrid/>
                <w:color w:val="auto"/>
                <w:sz w:val="24"/>
                <w:szCs w:val="24"/>
              </w:rPr>
            </w:pPr>
          </w:p>
        </w:tc>
        <w:tc>
          <w:tcPr>
            <w:tcW w:w="4993" w:type="dxa"/>
            <w:gridSpan w:val="8"/>
            <w:tcBorders>
              <w:top w:val="single" w:color="000000" w:sz="6" w:space="0"/>
              <w:left w:val="nil"/>
              <w:bottom w:val="single" w:color="000000" w:sz="6" w:space="0"/>
              <w:right w:val="single" w:color="000000" w:sz="6" w:space="0"/>
            </w:tcBorders>
          </w:tcPr>
          <w:p w14:paraId="635D57CF">
            <w:pPr>
              <w:widowControl w:val="0"/>
              <w:overflowPunct w:val="0"/>
              <w:snapToGrid/>
              <w:spacing w:line="223" w:lineRule="exact"/>
              <w:ind w:left="104"/>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预计金额</w:t>
            </w:r>
          </w:p>
        </w:tc>
      </w:tr>
      <w:tr w14:paraId="29A56288">
        <w:tblPrEx>
          <w:tblCellMar>
            <w:top w:w="0" w:type="dxa"/>
            <w:left w:w="0" w:type="dxa"/>
            <w:bottom w:w="0" w:type="dxa"/>
            <w:right w:w="0" w:type="dxa"/>
          </w:tblCellMar>
        </w:tblPrEx>
        <w:trPr>
          <w:trHeight w:val="269" w:hRule="atLeast"/>
          <w:jc w:val="center"/>
        </w:trPr>
        <w:tc>
          <w:tcPr>
            <w:tcW w:w="433" w:type="dxa"/>
            <w:tcBorders>
              <w:top w:val="single" w:color="000000" w:sz="6" w:space="0"/>
              <w:left w:val="single" w:color="000000" w:sz="6" w:space="0"/>
              <w:bottom w:val="nil"/>
              <w:right w:val="single" w:color="000000" w:sz="6" w:space="0"/>
            </w:tcBorders>
            <w:shd w:val="clear" w:color="auto" w:fill="C0C0C0"/>
          </w:tcPr>
          <w:p w14:paraId="48BF9A23">
            <w:pPr>
              <w:widowControl w:val="0"/>
              <w:kinsoku/>
              <w:autoSpaceDE/>
              <w:autoSpaceDN/>
              <w:adjustRightInd/>
              <w:snapToGrid/>
              <w:jc w:val="center"/>
              <w:textAlignment w:val="auto"/>
              <w:rPr>
                <w:rFonts w:ascii="Calibri" w:hAnsi="Calibri" w:eastAsia="宋体" w:cs="Calibri"/>
                <w:snapToGrid/>
                <w:color w:val="auto"/>
                <w:kern w:val="2"/>
              </w:rPr>
            </w:pPr>
          </w:p>
        </w:tc>
        <w:tc>
          <w:tcPr>
            <w:tcW w:w="599" w:type="dxa"/>
            <w:tcBorders>
              <w:top w:val="single" w:color="000000" w:sz="6" w:space="0"/>
              <w:left w:val="nil"/>
              <w:bottom w:val="single" w:color="000000" w:sz="6" w:space="0"/>
              <w:right w:val="single" w:color="000000" w:sz="6" w:space="0"/>
            </w:tcBorders>
            <w:shd w:val="clear" w:color="auto" w:fill="C0C0C0"/>
          </w:tcPr>
          <w:p w14:paraId="5F8BC78E">
            <w:pPr>
              <w:widowControl w:val="0"/>
              <w:overflowPunct w:val="0"/>
              <w:snapToGrid/>
              <w:spacing w:line="213" w:lineRule="exact"/>
              <w:ind w:left="64"/>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序号</w:t>
            </w:r>
          </w:p>
        </w:tc>
        <w:tc>
          <w:tcPr>
            <w:tcW w:w="708" w:type="dxa"/>
            <w:tcBorders>
              <w:top w:val="single" w:color="000000" w:sz="6" w:space="0"/>
              <w:left w:val="nil"/>
              <w:bottom w:val="single" w:color="000000" w:sz="6" w:space="0"/>
              <w:right w:val="single" w:color="000000" w:sz="6" w:space="0"/>
            </w:tcBorders>
            <w:shd w:val="clear" w:color="auto" w:fill="C0C0C0"/>
          </w:tcPr>
          <w:p w14:paraId="322B9676">
            <w:pPr>
              <w:widowControl w:val="0"/>
              <w:overflowPunct w:val="0"/>
              <w:snapToGrid/>
              <w:spacing w:line="213" w:lineRule="exact"/>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工单号</w:t>
            </w:r>
          </w:p>
        </w:tc>
        <w:tc>
          <w:tcPr>
            <w:tcW w:w="850" w:type="dxa"/>
            <w:tcBorders>
              <w:top w:val="single" w:color="000000" w:sz="6" w:space="0"/>
              <w:left w:val="nil"/>
              <w:bottom w:val="single" w:color="000000" w:sz="6" w:space="0"/>
              <w:right w:val="single" w:color="000000" w:sz="6" w:space="0"/>
            </w:tcBorders>
            <w:shd w:val="clear" w:color="auto" w:fill="C0C0C0"/>
          </w:tcPr>
          <w:p w14:paraId="54A1D3B8">
            <w:pPr>
              <w:widowControl w:val="0"/>
              <w:overflowPunct w:val="0"/>
              <w:snapToGrid/>
              <w:spacing w:line="213" w:lineRule="exact"/>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开单日期</w:t>
            </w:r>
          </w:p>
        </w:tc>
        <w:tc>
          <w:tcPr>
            <w:tcW w:w="1275" w:type="dxa"/>
            <w:tcBorders>
              <w:top w:val="single" w:color="000000" w:sz="6" w:space="0"/>
              <w:left w:val="nil"/>
              <w:bottom w:val="single" w:color="000000" w:sz="6" w:space="0"/>
              <w:right w:val="single" w:color="000000" w:sz="6" w:space="0"/>
            </w:tcBorders>
            <w:shd w:val="clear" w:color="auto" w:fill="C0C0C0"/>
          </w:tcPr>
          <w:p w14:paraId="61ECF64A">
            <w:pPr>
              <w:widowControl w:val="0"/>
              <w:overflowPunct w:val="0"/>
              <w:snapToGrid/>
              <w:spacing w:line="213" w:lineRule="exact"/>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工单类型</w:t>
            </w:r>
          </w:p>
        </w:tc>
        <w:tc>
          <w:tcPr>
            <w:tcW w:w="2834" w:type="dxa"/>
            <w:gridSpan w:val="2"/>
            <w:tcBorders>
              <w:top w:val="single" w:color="000000" w:sz="6" w:space="0"/>
              <w:left w:val="nil"/>
              <w:bottom w:val="single" w:color="000000" w:sz="6" w:space="0"/>
              <w:right w:val="single" w:color="000000" w:sz="6" w:space="0"/>
            </w:tcBorders>
            <w:shd w:val="clear" w:color="auto" w:fill="C0C0C0"/>
          </w:tcPr>
          <w:p w14:paraId="3BF3161A">
            <w:pPr>
              <w:widowControl w:val="0"/>
              <w:overflowPunct w:val="0"/>
              <w:snapToGrid/>
              <w:spacing w:line="213" w:lineRule="exact"/>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维修类型</w:t>
            </w:r>
          </w:p>
        </w:tc>
        <w:tc>
          <w:tcPr>
            <w:tcW w:w="818" w:type="dxa"/>
            <w:tcBorders>
              <w:top w:val="single" w:color="000000" w:sz="6" w:space="0"/>
              <w:left w:val="nil"/>
              <w:bottom w:val="single" w:color="000000" w:sz="6" w:space="0"/>
              <w:right w:val="single" w:color="000000" w:sz="6" w:space="0"/>
            </w:tcBorders>
            <w:shd w:val="clear" w:color="auto" w:fill="C0C0C0"/>
          </w:tcPr>
          <w:p w14:paraId="7C63A751">
            <w:pPr>
              <w:widowControl w:val="0"/>
              <w:overflowPunct w:val="0"/>
              <w:snapToGrid/>
              <w:spacing w:line="213" w:lineRule="exact"/>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里程数量</w:t>
            </w:r>
          </w:p>
        </w:tc>
        <w:tc>
          <w:tcPr>
            <w:tcW w:w="1734" w:type="dxa"/>
            <w:gridSpan w:val="3"/>
            <w:tcBorders>
              <w:top w:val="single" w:color="000000" w:sz="6" w:space="0"/>
              <w:left w:val="nil"/>
              <w:bottom w:val="single" w:color="000000" w:sz="6" w:space="0"/>
              <w:right w:val="single" w:color="000000" w:sz="6" w:space="0"/>
            </w:tcBorders>
            <w:shd w:val="clear" w:color="auto" w:fill="C0C0C0"/>
          </w:tcPr>
          <w:p w14:paraId="34D03DC5">
            <w:pPr>
              <w:widowControl w:val="0"/>
              <w:overflowPunct w:val="0"/>
              <w:snapToGrid/>
              <w:spacing w:line="213" w:lineRule="exact"/>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业务接待</w:t>
            </w:r>
          </w:p>
        </w:tc>
        <w:tc>
          <w:tcPr>
            <w:tcW w:w="1029" w:type="dxa"/>
            <w:tcBorders>
              <w:top w:val="single" w:color="000000" w:sz="6" w:space="0"/>
              <w:left w:val="nil"/>
              <w:bottom w:val="single" w:color="000000" w:sz="6" w:space="0"/>
              <w:right w:val="single" w:color="000000" w:sz="6" w:space="0"/>
            </w:tcBorders>
            <w:shd w:val="clear" w:color="auto" w:fill="C0C0C0"/>
          </w:tcPr>
          <w:p w14:paraId="4F3DAE7A">
            <w:pPr>
              <w:widowControl w:val="0"/>
              <w:overflowPunct w:val="0"/>
              <w:snapToGrid/>
              <w:spacing w:line="204" w:lineRule="exact"/>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责任技师</w:t>
            </w:r>
          </w:p>
        </w:tc>
        <w:tc>
          <w:tcPr>
            <w:tcW w:w="2373" w:type="dxa"/>
            <w:gridSpan w:val="3"/>
            <w:tcBorders>
              <w:top w:val="single" w:color="000000" w:sz="6" w:space="0"/>
              <w:left w:val="nil"/>
              <w:bottom w:val="single" w:color="000000" w:sz="6" w:space="0"/>
              <w:right w:val="single" w:color="000000" w:sz="6" w:space="0"/>
            </w:tcBorders>
            <w:shd w:val="clear" w:color="auto" w:fill="C0C0C0"/>
          </w:tcPr>
          <w:p w14:paraId="3B74A000">
            <w:pPr>
              <w:widowControl w:val="0"/>
              <w:overflowPunct w:val="0"/>
              <w:snapToGrid/>
              <w:spacing w:line="204" w:lineRule="exact"/>
              <w:ind w:right="744"/>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质检签名</w:t>
            </w:r>
          </w:p>
        </w:tc>
        <w:tc>
          <w:tcPr>
            <w:tcW w:w="2620" w:type="dxa"/>
            <w:gridSpan w:val="5"/>
            <w:tcBorders>
              <w:top w:val="single" w:color="000000" w:sz="6" w:space="0"/>
              <w:left w:val="nil"/>
              <w:bottom w:val="single" w:color="000000" w:sz="6" w:space="0"/>
              <w:right w:val="single" w:color="000000" w:sz="6" w:space="0"/>
            </w:tcBorders>
            <w:shd w:val="clear" w:color="auto" w:fill="C0C0C0"/>
          </w:tcPr>
          <w:p w14:paraId="204A75BA">
            <w:pPr>
              <w:widowControl w:val="0"/>
              <w:overflowPunct w:val="0"/>
              <w:snapToGrid/>
              <w:spacing w:line="204" w:lineRule="exact"/>
              <w:jc w:val="center"/>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预计交车时间</w:t>
            </w:r>
          </w:p>
        </w:tc>
      </w:tr>
      <w:tr w14:paraId="475F2B7B">
        <w:tblPrEx>
          <w:tblCellMar>
            <w:top w:w="0" w:type="dxa"/>
            <w:left w:w="0" w:type="dxa"/>
            <w:bottom w:w="0" w:type="dxa"/>
            <w:right w:w="0" w:type="dxa"/>
          </w:tblCellMar>
        </w:tblPrEx>
        <w:trPr>
          <w:trHeight w:val="287" w:hRule="atLeast"/>
          <w:jc w:val="center"/>
        </w:trPr>
        <w:tc>
          <w:tcPr>
            <w:tcW w:w="433" w:type="dxa"/>
            <w:vMerge w:val="restart"/>
            <w:tcBorders>
              <w:top w:val="nil"/>
              <w:left w:val="single" w:color="000000" w:sz="6" w:space="0"/>
              <w:bottom w:val="single" w:color="000000" w:sz="6" w:space="0"/>
              <w:right w:val="single" w:color="000000" w:sz="6" w:space="0"/>
            </w:tcBorders>
            <w:shd w:val="clear" w:color="auto" w:fill="C0C0C0"/>
          </w:tcPr>
          <w:p w14:paraId="143748A7">
            <w:pPr>
              <w:widowControl w:val="0"/>
              <w:overflowPunct w:val="0"/>
              <w:snapToGrid/>
              <w:spacing w:line="208" w:lineRule="exact"/>
              <w:ind w:left="138" w:right="135"/>
              <w:jc w:val="both"/>
              <w:textAlignment w:val="auto"/>
              <w:rPr>
                <w:rFonts w:ascii="Times New Roman" w:hAnsi="Times New Roman" w:eastAsia="宋体" w:cs="Times New Roman"/>
                <w:snapToGrid/>
                <w:color w:val="auto"/>
                <w:sz w:val="24"/>
                <w:szCs w:val="24"/>
              </w:rPr>
            </w:pPr>
            <w:r>
              <w:rPr>
                <w:rFonts w:hint="eastAsia" w:ascii="微软雅黑" w:hAnsi="微软雅黑" w:eastAsia="微软雅黑" w:cs="Times New Roman"/>
                <w:snapToGrid/>
                <w:color w:val="auto"/>
                <w:sz w:val="14"/>
                <w:szCs w:val="14"/>
              </w:rPr>
              <w:t>维</w:t>
            </w:r>
            <w:r>
              <w:rPr>
                <w:rFonts w:hint="eastAsia" w:ascii="微软雅黑" w:hAnsi="Times New Roman" w:eastAsia="微软雅黑" w:cs="Times New Roman"/>
                <w:snapToGrid/>
                <w:color w:val="auto"/>
                <w:sz w:val="14"/>
                <w:szCs w:val="14"/>
              </w:rPr>
              <w:t xml:space="preserve"> </w:t>
            </w:r>
            <w:r>
              <w:rPr>
                <w:rFonts w:hint="eastAsia" w:ascii="微软雅黑" w:hAnsi="微软雅黑" w:eastAsia="微软雅黑" w:cs="Times New Roman"/>
                <w:snapToGrid/>
                <w:color w:val="auto"/>
                <w:sz w:val="14"/>
                <w:szCs w:val="14"/>
              </w:rPr>
              <w:t>修</w:t>
            </w:r>
            <w:r>
              <w:rPr>
                <w:rFonts w:hint="eastAsia" w:ascii="微软雅黑" w:hAnsi="Times New Roman" w:eastAsia="微软雅黑" w:cs="Times New Roman"/>
                <w:snapToGrid/>
                <w:color w:val="auto"/>
                <w:sz w:val="14"/>
                <w:szCs w:val="14"/>
              </w:rPr>
              <w:t xml:space="preserve"> </w:t>
            </w:r>
            <w:r>
              <w:rPr>
                <w:rFonts w:hint="eastAsia" w:ascii="微软雅黑" w:hAnsi="微软雅黑" w:eastAsia="微软雅黑" w:cs="Times New Roman"/>
                <w:snapToGrid/>
                <w:color w:val="auto"/>
                <w:sz w:val="14"/>
                <w:szCs w:val="14"/>
              </w:rPr>
              <w:t>历</w:t>
            </w:r>
            <w:r>
              <w:rPr>
                <w:rFonts w:hint="eastAsia" w:ascii="微软雅黑" w:hAnsi="Times New Roman" w:eastAsia="微软雅黑" w:cs="Times New Roman"/>
                <w:snapToGrid/>
                <w:color w:val="auto"/>
                <w:sz w:val="14"/>
                <w:szCs w:val="14"/>
              </w:rPr>
              <w:t xml:space="preserve"> </w:t>
            </w:r>
            <w:r>
              <w:rPr>
                <w:rFonts w:hint="eastAsia" w:ascii="微软雅黑" w:hAnsi="微软雅黑" w:eastAsia="微软雅黑" w:cs="Times New Roman"/>
                <w:snapToGrid/>
                <w:color w:val="auto"/>
                <w:sz w:val="14"/>
                <w:szCs w:val="14"/>
              </w:rPr>
              <w:t>史</w:t>
            </w:r>
          </w:p>
        </w:tc>
        <w:tc>
          <w:tcPr>
            <w:tcW w:w="12220" w:type="dxa"/>
            <w:gridSpan w:val="14"/>
            <w:vMerge w:val="restart"/>
            <w:tcBorders>
              <w:top w:val="nil"/>
              <w:left w:val="nil"/>
              <w:bottom w:val="single" w:color="000000" w:sz="6" w:space="0"/>
              <w:right w:val="single" w:color="000000" w:sz="6" w:space="0"/>
            </w:tcBorders>
          </w:tcPr>
          <w:p w14:paraId="73A5B024">
            <w:pPr>
              <w:widowControl w:val="0"/>
              <w:kinsoku/>
              <w:autoSpaceDE/>
              <w:autoSpaceDN/>
              <w:adjustRightInd/>
              <w:snapToGrid/>
              <w:jc w:val="both"/>
              <w:textAlignment w:val="auto"/>
              <w:rPr>
                <w:rFonts w:ascii="微软雅黑" w:hAnsi="Times New Roman" w:eastAsia="微软雅黑" w:cs="Calibri"/>
                <w:snapToGrid/>
                <w:color w:val="auto"/>
                <w:sz w:val="14"/>
                <w:szCs w:val="14"/>
              </w:rPr>
            </w:pPr>
          </w:p>
        </w:tc>
        <w:tc>
          <w:tcPr>
            <w:tcW w:w="2620" w:type="dxa"/>
            <w:gridSpan w:val="5"/>
            <w:tcBorders>
              <w:top w:val="single" w:color="000000" w:sz="6" w:space="0"/>
              <w:left w:val="nil"/>
              <w:bottom w:val="single" w:color="000000" w:sz="6" w:space="0"/>
              <w:right w:val="single" w:color="000000" w:sz="6" w:space="0"/>
            </w:tcBorders>
          </w:tcPr>
          <w:p w14:paraId="64F27CA6">
            <w:pPr>
              <w:widowControl w:val="0"/>
              <w:kinsoku/>
              <w:autoSpaceDE/>
              <w:autoSpaceDN/>
              <w:adjustRightInd/>
              <w:snapToGrid/>
              <w:jc w:val="both"/>
              <w:textAlignment w:val="auto"/>
              <w:rPr>
                <w:rFonts w:ascii="微软雅黑" w:hAnsi="Times New Roman" w:eastAsia="微软雅黑" w:cs="Calibri"/>
                <w:snapToGrid/>
                <w:color w:val="auto"/>
                <w:sz w:val="14"/>
                <w:szCs w:val="14"/>
              </w:rPr>
            </w:pPr>
          </w:p>
        </w:tc>
      </w:tr>
      <w:tr w14:paraId="242BC7CD">
        <w:tblPrEx>
          <w:tblCellMar>
            <w:top w:w="0" w:type="dxa"/>
            <w:left w:w="0" w:type="dxa"/>
            <w:bottom w:w="0" w:type="dxa"/>
            <w:right w:w="0" w:type="dxa"/>
          </w:tblCellMar>
        </w:tblPrEx>
        <w:trPr>
          <w:trHeight w:val="269" w:hRule="atLeast"/>
          <w:jc w:val="center"/>
        </w:trPr>
        <w:tc>
          <w:tcPr>
            <w:tcW w:w="433" w:type="dxa"/>
            <w:vMerge w:val="continue"/>
            <w:tcBorders>
              <w:top w:val="nil"/>
              <w:left w:val="single" w:color="000000" w:sz="6" w:space="0"/>
              <w:bottom w:val="single" w:color="000000" w:sz="6" w:space="0"/>
              <w:right w:val="single" w:color="000000" w:sz="6" w:space="0"/>
            </w:tcBorders>
            <w:vAlign w:val="center"/>
          </w:tcPr>
          <w:p w14:paraId="085BA265">
            <w:pPr>
              <w:kinsoku/>
              <w:autoSpaceDE/>
              <w:autoSpaceDN/>
              <w:adjustRightInd/>
              <w:snapToGrid/>
              <w:textAlignment w:val="auto"/>
              <w:rPr>
                <w:rFonts w:ascii="Times New Roman" w:hAnsi="Times New Roman" w:eastAsia="宋体" w:cs="Times New Roman"/>
                <w:snapToGrid/>
                <w:color w:val="auto"/>
                <w:sz w:val="24"/>
                <w:szCs w:val="24"/>
              </w:rPr>
            </w:pPr>
          </w:p>
        </w:tc>
        <w:tc>
          <w:tcPr>
            <w:tcW w:w="12220" w:type="dxa"/>
            <w:gridSpan w:val="14"/>
            <w:vMerge w:val="continue"/>
            <w:tcBorders>
              <w:top w:val="nil"/>
              <w:left w:val="nil"/>
              <w:bottom w:val="single" w:color="000000" w:sz="6" w:space="0"/>
              <w:right w:val="single" w:color="000000" w:sz="6" w:space="0"/>
            </w:tcBorders>
            <w:vAlign w:val="center"/>
          </w:tcPr>
          <w:p w14:paraId="1E23BBAF">
            <w:pPr>
              <w:kinsoku/>
              <w:autoSpaceDE/>
              <w:autoSpaceDN/>
              <w:adjustRightInd/>
              <w:snapToGrid/>
              <w:textAlignment w:val="auto"/>
              <w:rPr>
                <w:rFonts w:ascii="微软雅黑" w:hAnsi="Times New Roman" w:eastAsia="微软雅黑" w:cs="Calibri"/>
                <w:snapToGrid/>
                <w:color w:val="auto"/>
                <w:sz w:val="14"/>
                <w:szCs w:val="14"/>
              </w:rPr>
            </w:pPr>
          </w:p>
        </w:tc>
        <w:tc>
          <w:tcPr>
            <w:tcW w:w="2620" w:type="dxa"/>
            <w:gridSpan w:val="5"/>
            <w:tcBorders>
              <w:top w:val="single" w:color="000000" w:sz="6" w:space="0"/>
              <w:left w:val="nil"/>
              <w:bottom w:val="single" w:color="auto" w:sz="4" w:space="0"/>
              <w:right w:val="single" w:color="000000" w:sz="6" w:space="0"/>
            </w:tcBorders>
            <w:shd w:val="clear" w:color="auto" w:fill="C0C0C0"/>
          </w:tcPr>
          <w:p w14:paraId="5746BBB4">
            <w:pPr>
              <w:widowControl w:val="0"/>
              <w:overflowPunct w:val="0"/>
              <w:snapToGrid/>
              <w:spacing w:line="204" w:lineRule="exact"/>
              <w:ind w:left="64"/>
              <w:textAlignment w:val="auto"/>
              <w:rPr>
                <w:rFonts w:ascii="微软雅黑" w:hAnsi="Times New Roman" w:eastAsia="微软雅黑" w:cs="Times New Roman"/>
                <w:snapToGrid/>
                <w:color w:val="auto"/>
                <w:sz w:val="14"/>
                <w:szCs w:val="14"/>
              </w:rPr>
            </w:pPr>
            <w:r>
              <w:rPr>
                <w:rFonts w:hint="eastAsia" w:ascii="微软雅黑" w:hAnsi="微软雅黑" w:eastAsia="微软雅黑" w:cs="Times New Roman"/>
                <w:snapToGrid/>
                <w:color w:val="auto"/>
                <w:sz w:val="14"/>
                <w:szCs w:val="14"/>
              </w:rPr>
              <w:t>车内无贵重物品</w:t>
            </w:r>
          </w:p>
        </w:tc>
      </w:tr>
      <w:tr w14:paraId="6B2E585D">
        <w:tblPrEx>
          <w:tblCellMar>
            <w:top w:w="0" w:type="dxa"/>
            <w:left w:w="0" w:type="dxa"/>
            <w:bottom w:w="0" w:type="dxa"/>
            <w:right w:w="0" w:type="dxa"/>
          </w:tblCellMar>
        </w:tblPrEx>
        <w:trPr>
          <w:trHeight w:val="562" w:hRule="atLeast"/>
          <w:jc w:val="center"/>
        </w:trPr>
        <w:tc>
          <w:tcPr>
            <w:tcW w:w="433" w:type="dxa"/>
            <w:vMerge w:val="continue"/>
            <w:tcBorders>
              <w:top w:val="nil"/>
              <w:left w:val="single" w:color="000000" w:sz="6" w:space="0"/>
              <w:bottom w:val="single" w:color="000000" w:sz="6" w:space="0"/>
              <w:right w:val="single" w:color="000000" w:sz="6" w:space="0"/>
            </w:tcBorders>
            <w:vAlign w:val="center"/>
          </w:tcPr>
          <w:p w14:paraId="1BF92E52">
            <w:pPr>
              <w:kinsoku/>
              <w:autoSpaceDE/>
              <w:autoSpaceDN/>
              <w:adjustRightInd/>
              <w:snapToGrid/>
              <w:textAlignment w:val="auto"/>
              <w:rPr>
                <w:rFonts w:ascii="Times New Roman" w:hAnsi="Times New Roman" w:eastAsia="宋体" w:cs="Times New Roman"/>
                <w:snapToGrid/>
                <w:color w:val="auto"/>
                <w:sz w:val="24"/>
                <w:szCs w:val="24"/>
              </w:rPr>
            </w:pPr>
          </w:p>
        </w:tc>
        <w:tc>
          <w:tcPr>
            <w:tcW w:w="12220" w:type="dxa"/>
            <w:gridSpan w:val="14"/>
            <w:vMerge w:val="continue"/>
            <w:tcBorders>
              <w:top w:val="nil"/>
              <w:left w:val="nil"/>
              <w:bottom w:val="single" w:color="000000" w:sz="6" w:space="0"/>
              <w:right w:val="single" w:color="000000" w:sz="6" w:space="0"/>
            </w:tcBorders>
            <w:vAlign w:val="center"/>
          </w:tcPr>
          <w:p w14:paraId="21A867AB">
            <w:pPr>
              <w:kinsoku/>
              <w:autoSpaceDE/>
              <w:autoSpaceDN/>
              <w:adjustRightInd/>
              <w:snapToGrid/>
              <w:textAlignment w:val="auto"/>
              <w:rPr>
                <w:rFonts w:ascii="微软雅黑" w:hAnsi="Times New Roman" w:eastAsia="微软雅黑" w:cs="Calibri"/>
                <w:snapToGrid/>
                <w:color w:val="auto"/>
                <w:sz w:val="14"/>
                <w:szCs w:val="14"/>
              </w:rPr>
            </w:pPr>
          </w:p>
        </w:tc>
        <w:tc>
          <w:tcPr>
            <w:tcW w:w="2620" w:type="dxa"/>
            <w:gridSpan w:val="5"/>
            <w:tcBorders>
              <w:top w:val="single" w:color="auto" w:sz="4" w:space="0"/>
              <w:left w:val="nil"/>
              <w:bottom w:val="single" w:color="auto" w:sz="4" w:space="0"/>
              <w:right w:val="single" w:color="auto" w:sz="4" w:space="0"/>
            </w:tcBorders>
            <w:shd w:val="clear" w:color="auto" w:fill="C0C0C0"/>
          </w:tcPr>
          <w:p w14:paraId="69E6F89F">
            <w:pPr>
              <w:widowControl w:val="0"/>
              <w:overflowPunct w:val="0"/>
              <w:snapToGrid/>
              <w:spacing w:line="204" w:lineRule="exact"/>
              <w:ind w:left="64"/>
              <w:textAlignment w:val="auto"/>
              <w:rPr>
                <w:rFonts w:ascii="微软雅黑" w:hAnsi="Times New Roman" w:eastAsia="微软雅黑" w:cs="Times New Roman"/>
                <w:snapToGrid/>
                <w:color w:val="auto"/>
                <w:sz w:val="14"/>
                <w:szCs w:val="14"/>
              </w:rPr>
            </w:pPr>
            <w:r>
              <w:rPr>
                <w:rFonts w:hint="eastAsia" w:ascii="微软雅黑" w:hAnsi="微软雅黑" w:eastAsia="微软雅黑" w:cs="Times New Roman"/>
                <w:snapToGrid/>
                <w:color w:val="auto"/>
                <w:sz w:val="14"/>
                <w:szCs w:val="14"/>
              </w:rPr>
              <w:t>客户签名</w:t>
            </w:r>
          </w:p>
        </w:tc>
      </w:tr>
    </w:tbl>
    <w:p w14:paraId="59F01725">
      <w:pPr>
        <w:widowControl w:val="0"/>
        <w:overflowPunct w:val="0"/>
        <w:autoSpaceDE/>
        <w:autoSpaceDN/>
        <w:adjustRightInd/>
        <w:snapToGrid/>
        <w:spacing w:before="11" w:line="320" w:lineRule="exact"/>
        <w:ind w:firstLine="630" w:firstLineChars="300"/>
        <w:textAlignment w:val="auto"/>
        <w:rPr>
          <w:rFonts w:ascii="Calibri" w:hAnsi="Calibri" w:eastAsia="宋体" w:cs="Calibri"/>
          <w:snapToGrid/>
          <w:color w:val="auto"/>
          <w:kern w:val="2"/>
          <w:sz w:val="12"/>
          <w:szCs w:val="12"/>
        </w:rPr>
        <w:sectPr>
          <w:pgSz w:w="16839" w:h="11906" w:orient="landscape"/>
          <w:pgMar w:top="567" w:right="249" w:bottom="567" w:left="312" w:header="0" w:footer="851" w:gutter="0"/>
          <w:pgNumType w:fmt="decimal"/>
          <w:cols w:space="720" w:num="1"/>
          <w:docGrid w:linePitch="286" w:charSpace="0"/>
        </w:sectPr>
      </w:pPr>
      <w:r>
        <w:rPr>
          <w:rFonts w:hint="eastAsia" w:ascii="宋体" w:hAnsi="宋体" w:eastAsia="宋体"/>
          <w:color w:val="FF0000"/>
        </w:rPr>
        <w:t>注：选手只须填写选手号、车辆识别号、异常情况记录和维修措施。</w:t>
      </w:r>
    </w:p>
    <w:p w14:paraId="7FF5B121">
      <w:pPr>
        <w:spacing w:line="238" w:lineRule="auto"/>
        <w:ind w:left="601"/>
        <w:rPr>
          <w:rFonts w:hint="eastAsia" w:ascii="Times New Roman" w:hAnsi="Times New Roman" w:eastAsia="方正仿宋_GB2312" w:cs="Times New Roman"/>
          <w:color w:val="auto"/>
          <w:spacing w:val="-2"/>
          <w:sz w:val="28"/>
          <w:szCs w:val="28"/>
          <w14:textOutline w14:w="5105" w14:cap="sq" w14:cmpd="sng" w14:algn="ctr">
            <w14:solidFill>
              <w14:srgbClr w14:val="000000"/>
            </w14:solidFill>
            <w14:prstDash w14:val="solid"/>
            <w14:bevel/>
          </w14:textOutline>
        </w:rPr>
      </w:pPr>
    </w:p>
    <w:p w14:paraId="3E05959B">
      <w:pPr>
        <w:spacing w:line="238" w:lineRule="auto"/>
        <w:ind w:left="601"/>
        <w:rPr>
          <w:rFonts w:hint="eastAsia" w:ascii="Times New Roman" w:hAnsi="Times New Roman" w:eastAsia="方正仿宋_GB2312" w:cs="Times New Roman"/>
          <w:color w:val="auto"/>
          <w:spacing w:val="-2"/>
          <w:sz w:val="28"/>
          <w:szCs w:val="28"/>
          <w14:textOutline w14:w="5105" w14:cap="sq" w14:cmpd="sng" w14:algn="ctr">
            <w14:solidFill>
              <w14:srgbClr w14:val="000000"/>
            </w14:solidFill>
            <w14:prstDash w14:val="solid"/>
            <w14:bevel/>
          </w14:textOutline>
        </w:rPr>
      </w:pPr>
    </w:p>
    <w:p w14:paraId="3D6A0484">
      <w:pPr>
        <w:spacing w:line="238" w:lineRule="auto"/>
        <w:ind w:left="601"/>
        <w:rPr>
          <w:rFonts w:ascii="Times New Roman" w:hAnsi="Times New Roman" w:eastAsia="方正仿宋_GB2312" w:cs="Times New Roman"/>
          <w:color w:val="auto"/>
          <w:sz w:val="28"/>
          <w:szCs w:val="28"/>
        </w:rPr>
      </w:pPr>
      <w:r>
        <w:rPr>
          <w:rFonts w:hint="eastAsia" w:ascii="Times New Roman" w:hAnsi="Times New Roman" w:eastAsia="方正仿宋_GB2312" w:cs="Times New Roman"/>
          <w:color w:val="auto"/>
          <w:spacing w:val="-2"/>
          <w:sz w:val="28"/>
          <w:szCs w:val="28"/>
          <w14:textOutline w14:w="5105" w14:cap="sq" w14:cmpd="sng" w14:algn="ctr">
            <w14:solidFill>
              <w14:srgbClr w14:val="000000"/>
            </w14:solidFill>
            <w14:prstDash w14:val="solid"/>
            <w14:bevel/>
          </w14:textOutline>
        </w:rPr>
        <w:t>（二）</w:t>
      </w:r>
      <w:r>
        <w:rPr>
          <w:rFonts w:hint="eastAsia" w:ascii="Times New Roman" w:hAnsi="Times New Roman" w:eastAsia="方正仿宋_GB2312" w:cs="Times New Roman"/>
          <w:color w:val="auto"/>
          <w:spacing w:val="-1"/>
          <w:sz w:val="28"/>
          <w:szCs w:val="28"/>
          <w14:textOutline w14:w="5105" w14:cap="sq" w14:cmpd="sng" w14:algn="ctr">
            <w14:solidFill>
              <w14:srgbClr w14:val="000000"/>
            </w14:solidFill>
            <w14:prstDash w14:val="solid"/>
            <w14:bevel/>
          </w14:textOutline>
        </w:rPr>
        <w:t>机械拆装</w:t>
      </w:r>
    </w:p>
    <w:p w14:paraId="7ACE5EC6">
      <w:pPr>
        <w:spacing w:before="120" w:beforeLines="50" w:after="120" w:afterLines="50" w:line="520" w:lineRule="exact"/>
        <w:ind w:firstLine="560" w:firstLineChars="200"/>
        <w:rPr>
          <w:rFonts w:hint="eastAsia" w:ascii="仿宋" w:hAnsi="仿宋" w:eastAsia="仿宋" w:cs="仿宋"/>
          <w:b/>
          <w:sz w:val="28"/>
          <w:szCs w:val="28"/>
        </w:rPr>
      </w:pPr>
      <w:r>
        <w:rPr>
          <w:rFonts w:hint="eastAsia" w:ascii="仿宋" w:hAnsi="仿宋" w:eastAsia="仿宋" w:cs="仿宋"/>
          <w:sz w:val="28"/>
          <w:szCs w:val="28"/>
        </w:rPr>
        <w:t>选手比赛号：          工位号：           裁判员签字:</w:t>
      </w:r>
    </w:p>
    <w:tbl>
      <w:tblPr>
        <w:tblStyle w:val="8"/>
        <w:tblW w:w="9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3" w:type="dxa"/>
          <w:left w:w="142" w:type="dxa"/>
          <w:bottom w:w="0" w:type="dxa"/>
          <w:right w:w="115" w:type="dxa"/>
        </w:tblCellMar>
      </w:tblPr>
      <w:tblGrid>
        <w:gridCol w:w="3250"/>
        <w:gridCol w:w="6366"/>
      </w:tblGrid>
      <w:tr w14:paraId="59A2F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3" w:type="dxa"/>
            <w:left w:w="142" w:type="dxa"/>
            <w:bottom w:w="0" w:type="dxa"/>
            <w:right w:w="115" w:type="dxa"/>
          </w:tblCellMar>
        </w:tblPrEx>
        <w:trPr>
          <w:trHeight w:val="468" w:hRule="atLeast"/>
          <w:jc w:val="center"/>
        </w:trPr>
        <w:tc>
          <w:tcPr>
            <w:tcW w:w="9616" w:type="dxa"/>
            <w:gridSpan w:val="2"/>
            <w:vAlign w:val="center"/>
          </w:tcPr>
          <w:p w14:paraId="116C7BA6">
            <w:pPr>
              <w:spacing w:after="120" w:afterLines="50" w:line="520" w:lineRule="exact"/>
              <w:jc w:val="center"/>
              <w:rPr>
                <w:rFonts w:hint="eastAsia" w:ascii="仿宋" w:hAnsi="仿宋" w:eastAsia="仿宋" w:cs="仿宋"/>
                <w:sz w:val="24"/>
                <w:szCs w:val="24"/>
                <w:lang w:val="it-IT"/>
              </w:rPr>
            </w:pPr>
            <w:r>
              <w:rPr>
                <w:rFonts w:hint="eastAsia" w:ascii="仿宋" w:hAnsi="仿宋" w:eastAsia="仿宋" w:cs="仿宋"/>
                <w:b/>
                <w:bCs/>
                <w:sz w:val="28"/>
                <w:szCs w:val="28"/>
                <w:lang w:val="it-IT" w:eastAsia="it-IT"/>
              </w:rPr>
              <w:t>气缸体测量作业表</w:t>
            </w:r>
          </w:p>
        </w:tc>
      </w:tr>
      <w:tr w14:paraId="1BFE3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3" w:type="dxa"/>
            <w:left w:w="142" w:type="dxa"/>
            <w:bottom w:w="0" w:type="dxa"/>
            <w:right w:w="115" w:type="dxa"/>
          </w:tblCellMar>
        </w:tblPrEx>
        <w:trPr>
          <w:trHeight w:val="468" w:hRule="atLeast"/>
          <w:jc w:val="center"/>
        </w:trPr>
        <w:tc>
          <w:tcPr>
            <w:tcW w:w="3250" w:type="dxa"/>
            <w:vMerge w:val="restart"/>
            <w:vAlign w:val="center"/>
          </w:tcPr>
          <w:p w14:paraId="17D27779">
            <w:pPr>
              <w:spacing w:after="120" w:afterLines="50" w:line="520" w:lineRule="exact"/>
              <w:jc w:val="center"/>
              <w:rPr>
                <w:rFonts w:hint="eastAsia" w:ascii="仿宋" w:hAnsi="仿宋" w:eastAsia="仿宋" w:cs="仿宋"/>
                <w:sz w:val="24"/>
                <w:szCs w:val="24"/>
                <w:lang w:val="it-IT"/>
              </w:rPr>
            </w:pPr>
            <w:r>
              <w:rPr>
                <w:rFonts w:hint="eastAsia" w:ascii="仿宋" w:hAnsi="仿宋" w:eastAsia="仿宋" w:cs="仿宋"/>
                <w:sz w:val="24"/>
                <w:szCs w:val="24"/>
                <w:lang w:val="it-IT"/>
              </w:rPr>
              <w:t>气缸缸孔直径</w:t>
            </w:r>
          </w:p>
          <w:p w14:paraId="499F4663">
            <w:pPr>
              <w:spacing w:after="120" w:afterLines="50" w:line="520" w:lineRule="exact"/>
              <w:jc w:val="center"/>
              <w:rPr>
                <w:rFonts w:hint="eastAsia" w:ascii="仿宋" w:hAnsi="仿宋" w:eastAsia="仿宋" w:cs="仿宋"/>
                <w:sz w:val="24"/>
                <w:szCs w:val="24"/>
                <w:lang w:val="it-IT"/>
              </w:rPr>
            </w:pPr>
            <w:r>
              <w:rPr>
                <w:rFonts w:hint="eastAsia" w:ascii="仿宋" w:hAnsi="仿宋" w:eastAsia="仿宋" w:cs="仿宋"/>
                <w:sz w:val="24"/>
                <w:szCs w:val="24"/>
                <w:lang w:val="it-IT"/>
              </w:rPr>
              <w:t>（第</w:t>
            </w:r>
            <w:r>
              <w:rPr>
                <w:rFonts w:hint="eastAsia" w:ascii="仿宋" w:hAnsi="仿宋" w:eastAsia="仿宋" w:cs="仿宋"/>
                <w:sz w:val="24"/>
                <w:szCs w:val="24"/>
              </w:rPr>
              <w:t xml:space="preserve">  </w:t>
            </w:r>
            <w:r>
              <w:rPr>
                <w:rFonts w:hint="eastAsia" w:ascii="仿宋" w:hAnsi="仿宋" w:eastAsia="仿宋" w:cs="仿宋"/>
                <w:sz w:val="24"/>
                <w:szCs w:val="24"/>
                <w:lang w:val="it-IT"/>
              </w:rPr>
              <w:t>缸）</w:t>
            </w:r>
          </w:p>
        </w:tc>
        <w:tc>
          <w:tcPr>
            <w:tcW w:w="6366" w:type="dxa"/>
          </w:tcPr>
          <w:p w14:paraId="15D5F19D">
            <w:pPr>
              <w:spacing w:after="120" w:afterLines="50" w:line="520" w:lineRule="exact"/>
              <w:jc w:val="center"/>
              <w:rPr>
                <w:rFonts w:hint="eastAsia" w:ascii="仿宋" w:hAnsi="仿宋" w:eastAsia="仿宋" w:cs="仿宋"/>
                <w:sz w:val="24"/>
                <w:szCs w:val="24"/>
                <w:lang w:val="it-IT"/>
              </w:rPr>
            </w:pPr>
            <w:r>
              <w:rPr>
                <w:rFonts w:hint="eastAsia" w:ascii="仿宋" w:hAnsi="仿宋" w:eastAsia="仿宋" w:cs="仿宋"/>
                <w:sz w:val="24"/>
                <w:szCs w:val="24"/>
                <w:lang w:val="it-IT"/>
              </w:rPr>
              <w:t>测量位置：分别在距气缸体顶平面</w:t>
            </w:r>
            <w:r>
              <w:rPr>
                <w:rFonts w:hint="eastAsia" w:ascii="仿宋" w:hAnsi="仿宋" w:eastAsia="仿宋" w:cs="仿宋"/>
                <w:sz w:val="24"/>
                <w:szCs w:val="24"/>
              </w:rPr>
              <w:t xml:space="preserve">  </w:t>
            </w:r>
            <w:r>
              <w:rPr>
                <w:rFonts w:hint="eastAsia" w:ascii="仿宋" w:hAnsi="仿宋" w:eastAsia="仿宋" w:cs="仿宋"/>
                <w:sz w:val="24"/>
                <w:szCs w:val="24"/>
                <w:lang w:val="it-IT"/>
              </w:rPr>
              <w:t>mm、</w:t>
            </w:r>
            <w:r>
              <w:rPr>
                <w:rFonts w:hint="eastAsia" w:ascii="仿宋" w:hAnsi="仿宋" w:eastAsia="仿宋" w:cs="仿宋"/>
                <w:sz w:val="24"/>
                <w:szCs w:val="24"/>
              </w:rPr>
              <w:t xml:space="preserve">  </w:t>
            </w:r>
            <w:r>
              <w:rPr>
                <w:rFonts w:hint="eastAsia" w:ascii="仿宋" w:hAnsi="仿宋" w:eastAsia="仿宋" w:cs="仿宋"/>
                <w:sz w:val="24"/>
                <w:szCs w:val="24"/>
                <w:lang w:val="it-IT"/>
              </w:rPr>
              <w:t>mm、</w:t>
            </w:r>
            <w:r>
              <w:rPr>
                <w:rFonts w:hint="eastAsia" w:ascii="仿宋" w:hAnsi="仿宋" w:eastAsia="仿宋" w:cs="仿宋"/>
                <w:sz w:val="24"/>
                <w:szCs w:val="24"/>
              </w:rPr>
              <w:t xml:space="preserve">  </w:t>
            </w:r>
            <w:r>
              <w:rPr>
                <w:rFonts w:hint="eastAsia" w:ascii="仿宋" w:hAnsi="仿宋" w:eastAsia="仿宋" w:cs="仿宋"/>
                <w:sz w:val="24"/>
                <w:szCs w:val="24"/>
                <w:lang w:val="it-IT"/>
              </w:rPr>
              <w:t>mm处</w:t>
            </w:r>
          </w:p>
        </w:tc>
      </w:tr>
      <w:tr w14:paraId="165E9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3" w:type="dxa"/>
            <w:left w:w="142" w:type="dxa"/>
            <w:bottom w:w="0" w:type="dxa"/>
            <w:right w:w="115" w:type="dxa"/>
          </w:tblCellMar>
        </w:tblPrEx>
        <w:trPr>
          <w:trHeight w:val="406" w:hRule="atLeast"/>
          <w:jc w:val="center"/>
        </w:trPr>
        <w:tc>
          <w:tcPr>
            <w:tcW w:w="3250" w:type="dxa"/>
            <w:vMerge w:val="continue"/>
          </w:tcPr>
          <w:p w14:paraId="6B59CA91">
            <w:pPr>
              <w:spacing w:after="120" w:afterLines="50" w:line="520" w:lineRule="exact"/>
              <w:jc w:val="center"/>
              <w:rPr>
                <w:rFonts w:hint="eastAsia" w:ascii="仿宋" w:hAnsi="仿宋" w:eastAsia="仿宋" w:cs="仿宋"/>
                <w:sz w:val="24"/>
                <w:szCs w:val="24"/>
                <w:lang w:val="it-IT"/>
              </w:rPr>
            </w:pPr>
          </w:p>
        </w:tc>
        <w:tc>
          <w:tcPr>
            <w:tcW w:w="6366" w:type="dxa"/>
          </w:tcPr>
          <w:p w14:paraId="2501E083">
            <w:pPr>
              <w:spacing w:after="120" w:afterLines="50" w:line="520" w:lineRule="exact"/>
              <w:jc w:val="center"/>
              <w:rPr>
                <w:rFonts w:hint="eastAsia" w:ascii="仿宋" w:hAnsi="仿宋" w:eastAsia="仿宋" w:cs="仿宋"/>
                <w:sz w:val="24"/>
                <w:szCs w:val="24"/>
                <w:lang w:val="it-IT"/>
              </w:rPr>
            </w:pPr>
            <w:r>
              <w:rPr>
                <w:rFonts w:hint="eastAsia" w:ascii="仿宋" w:hAnsi="仿宋" w:eastAsia="仿宋" w:cs="仿宋"/>
                <w:sz w:val="24"/>
                <w:szCs w:val="24"/>
              </w:rPr>
              <w:t>标准值</w:t>
            </w:r>
            <w:r>
              <w:rPr>
                <w:rFonts w:hint="eastAsia" w:ascii="仿宋" w:hAnsi="仿宋" w:eastAsia="仿宋" w:cs="仿宋"/>
                <w:sz w:val="24"/>
                <w:szCs w:val="24"/>
                <w:lang w:val="it-IT"/>
              </w:rPr>
              <w:t>：</w:t>
            </w:r>
          </w:p>
        </w:tc>
      </w:tr>
      <w:tr w14:paraId="54CBC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3" w:type="dxa"/>
            <w:left w:w="142" w:type="dxa"/>
            <w:bottom w:w="0" w:type="dxa"/>
            <w:right w:w="115" w:type="dxa"/>
          </w:tblCellMar>
        </w:tblPrEx>
        <w:trPr>
          <w:trHeight w:val="567" w:hRule="atLeast"/>
          <w:jc w:val="center"/>
        </w:trPr>
        <w:tc>
          <w:tcPr>
            <w:tcW w:w="3250" w:type="dxa"/>
            <w:vMerge w:val="continue"/>
          </w:tcPr>
          <w:p w14:paraId="0BA60465">
            <w:pPr>
              <w:spacing w:after="120" w:afterLines="50" w:line="520" w:lineRule="exact"/>
              <w:jc w:val="center"/>
              <w:rPr>
                <w:rFonts w:hint="eastAsia" w:ascii="仿宋" w:hAnsi="仿宋" w:eastAsia="仿宋" w:cs="仿宋"/>
                <w:sz w:val="24"/>
                <w:szCs w:val="24"/>
                <w:lang w:val="it-IT"/>
              </w:rPr>
            </w:pPr>
          </w:p>
        </w:tc>
        <w:tc>
          <w:tcPr>
            <w:tcW w:w="6366" w:type="dxa"/>
          </w:tcPr>
          <w:p w14:paraId="453726D8">
            <w:pPr>
              <w:spacing w:after="120" w:afterLines="50" w:line="520" w:lineRule="exact"/>
              <w:ind w:left="960" w:hanging="960" w:hangingChars="400"/>
              <w:rPr>
                <w:rFonts w:hint="eastAsia" w:ascii="仿宋" w:hAnsi="仿宋" w:eastAsia="仿宋" w:cs="仿宋"/>
                <w:sz w:val="24"/>
                <w:szCs w:val="24"/>
                <w:lang w:val="it-IT"/>
              </w:rPr>
            </w:pPr>
            <w:r>
              <w:rPr>
                <w:rFonts w:hint="eastAsia" w:ascii="仿宋" w:hAnsi="仿宋" w:eastAsia="仿宋" w:cs="仿宋"/>
                <w:sz w:val="24"/>
                <w:szCs w:val="24"/>
                <w:lang w:val="it-IT"/>
              </w:rPr>
              <w:t>测量值：上</w:t>
            </w:r>
            <w:r>
              <w:rPr>
                <w:rFonts w:hint="eastAsia" w:ascii="仿宋" w:hAnsi="仿宋" w:eastAsia="仿宋" w:cs="仿宋"/>
                <w:sz w:val="24"/>
                <w:szCs w:val="24"/>
              </w:rPr>
              <w:t>A</w:t>
            </w:r>
            <w:r>
              <w:rPr>
                <w:rFonts w:hint="eastAsia" w:ascii="仿宋" w:hAnsi="仿宋" w:eastAsia="仿宋" w:cs="仿宋"/>
                <w:sz w:val="24"/>
                <w:szCs w:val="24"/>
                <w:lang w:val="it-IT"/>
              </w:rPr>
              <w:t>（             ）、上</w:t>
            </w:r>
            <w:r>
              <w:rPr>
                <w:rFonts w:hint="eastAsia" w:ascii="仿宋" w:hAnsi="仿宋" w:eastAsia="仿宋" w:cs="仿宋"/>
                <w:sz w:val="24"/>
                <w:szCs w:val="24"/>
              </w:rPr>
              <w:t>B</w:t>
            </w:r>
            <w:r>
              <w:rPr>
                <w:rFonts w:hint="eastAsia" w:ascii="仿宋" w:hAnsi="仿宋" w:eastAsia="仿宋" w:cs="仿宋"/>
                <w:sz w:val="24"/>
                <w:szCs w:val="24"/>
                <w:lang w:val="it-IT"/>
              </w:rPr>
              <w:t xml:space="preserve">（             ）中A（            </w:t>
            </w:r>
            <w:r>
              <w:rPr>
                <w:rFonts w:hint="eastAsia" w:ascii="仿宋" w:hAnsi="仿宋" w:eastAsia="仿宋" w:cs="仿宋"/>
                <w:sz w:val="24"/>
                <w:szCs w:val="24"/>
              </w:rPr>
              <w:t xml:space="preserve"> </w:t>
            </w:r>
            <w:r>
              <w:rPr>
                <w:rFonts w:hint="eastAsia" w:ascii="仿宋" w:hAnsi="仿宋" w:eastAsia="仿宋" w:cs="仿宋"/>
                <w:sz w:val="24"/>
                <w:szCs w:val="24"/>
                <w:lang w:val="it-IT"/>
              </w:rPr>
              <w:t>）、中B（             ） 下A（             ）、下B（             ）</w:t>
            </w:r>
          </w:p>
        </w:tc>
      </w:tr>
      <w:tr w14:paraId="5E39B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3" w:type="dxa"/>
            <w:left w:w="142" w:type="dxa"/>
            <w:bottom w:w="0" w:type="dxa"/>
            <w:right w:w="115" w:type="dxa"/>
          </w:tblCellMar>
        </w:tblPrEx>
        <w:trPr>
          <w:trHeight w:val="510" w:hRule="atLeast"/>
          <w:jc w:val="center"/>
        </w:trPr>
        <w:tc>
          <w:tcPr>
            <w:tcW w:w="3250" w:type="dxa"/>
            <w:vMerge w:val="continue"/>
          </w:tcPr>
          <w:p w14:paraId="4B9141C0">
            <w:pPr>
              <w:spacing w:after="120" w:afterLines="50" w:line="520" w:lineRule="exact"/>
              <w:jc w:val="center"/>
              <w:rPr>
                <w:rFonts w:hint="eastAsia" w:ascii="仿宋" w:hAnsi="仿宋" w:eastAsia="仿宋" w:cs="仿宋"/>
                <w:sz w:val="24"/>
                <w:szCs w:val="24"/>
                <w:lang w:val="it-IT" w:eastAsia="it-IT"/>
              </w:rPr>
            </w:pPr>
          </w:p>
        </w:tc>
        <w:tc>
          <w:tcPr>
            <w:tcW w:w="6366" w:type="dxa"/>
          </w:tcPr>
          <w:p w14:paraId="3763434E">
            <w:pPr>
              <w:spacing w:after="120" w:afterLines="50" w:line="520" w:lineRule="exact"/>
              <w:jc w:val="center"/>
              <w:rPr>
                <w:rFonts w:hint="eastAsia" w:ascii="仿宋" w:hAnsi="仿宋" w:eastAsia="仿宋" w:cs="仿宋"/>
                <w:sz w:val="24"/>
                <w:szCs w:val="24"/>
                <w:lang w:val="it-IT"/>
              </w:rPr>
            </w:pPr>
            <w:r>
              <w:rPr>
                <w:rFonts w:hint="eastAsia" w:ascii="仿宋" w:hAnsi="仿宋" w:eastAsia="仿宋" w:cs="仿宋"/>
                <w:sz w:val="24"/>
                <w:szCs w:val="24"/>
              </w:rPr>
              <w:t>圆度：</w:t>
            </w:r>
          </w:p>
        </w:tc>
      </w:tr>
      <w:tr w14:paraId="135B8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3" w:type="dxa"/>
            <w:left w:w="142" w:type="dxa"/>
            <w:bottom w:w="0" w:type="dxa"/>
            <w:right w:w="115" w:type="dxa"/>
          </w:tblCellMar>
        </w:tblPrEx>
        <w:trPr>
          <w:trHeight w:val="510" w:hRule="atLeast"/>
          <w:jc w:val="center"/>
        </w:trPr>
        <w:tc>
          <w:tcPr>
            <w:tcW w:w="3250" w:type="dxa"/>
            <w:vMerge w:val="continue"/>
          </w:tcPr>
          <w:p w14:paraId="3A584BC9">
            <w:pPr>
              <w:spacing w:after="120" w:afterLines="50" w:line="520" w:lineRule="exact"/>
              <w:jc w:val="center"/>
              <w:rPr>
                <w:rFonts w:hint="eastAsia" w:ascii="仿宋" w:hAnsi="仿宋" w:eastAsia="仿宋" w:cs="仿宋"/>
                <w:sz w:val="24"/>
                <w:szCs w:val="24"/>
                <w:lang w:val="it-IT" w:eastAsia="it-IT"/>
              </w:rPr>
            </w:pPr>
          </w:p>
        </w:tc>
        <w:tc>
          <w:tcPr>
            <w:tcW w:w="6366" w:type="dxa"/>
          </w:tcPr>
          <w:p w14:paraId="0E3E9DF0">
            <w:pPr>
              <w:spacing w:after="120" w:afterLines="50" w:line="520" w:lineRule="exact"/>
              <w:jc w:val="center"/>
              <w:rPr>
                <w:rFonts w:hint="eastAsia" w:ascii="仿宋" w:hAnsi="仿宋" w:eastAsia="仿宋" w:cs="仿宋"/>
                <w:sz w:val="24"/>
                <w:szCs w:val="24"/>
                <w:lang w:val="it-IT"/>
              </w:rPr>
            </w:pPr>
            <w:r>
              <w:rPr>
                <w:rFonts w:hint="eastAsia" w:ascii="仿宋" w:hAnsi="仿宋" w:eastAsia="仿宋" w:cs="仿宋"/>
                <w:sz w:val="24"/>
                <w:szCs w:val="24"/>
                <w:lang w:val="it-IT"/>
              </w:rPr>
              <w:t xml:space="preserve">可用性 </w:t>
            </w:r>
            <w:r>
              <w:rPr>
                <w:rFonts w:hint="eastAsia" w:ascii="仿宋" w:hAnsi="仿宋" w:eastAsia="仿宋" w:cs="仿宋"/>
                <w:sz w:val="24"/>
                <w:szCs w:val="24"/>
                <w:lang w:val="it-IT" w:eastAsia="it-IT"/>
              </w:rPr>
              <w:t>YES □    NO □</w:t>
            </w:r>
          </w:p>
        </w:tc>
      </w:tr>
    </w:tbl>
    <w:p w14:paraId="607152D6">
      <w:pPr>
        <w:spacing w:before="120" w:beforeLines="50" w:after="120" w:afterLines="50" w:line="520" w:lineRule="exact"/>
        <w:rPr>
          <w:rFonts w:hint="eastAsia" w:ascii="仿宋" w:hAnsi="仿宋" w:eastAsia="仿宋" w:cs="仿宋"/>
          <w:b/>
          <w:sz w:val="28"/>
          <w:szCs w:val="28"/>
        </w:rPr>
      </w:pPr>
    </w:p>
    <w:tbl>
      <w:tblPr>
        <w:tblStyle w:val="8"/>
        <w:tblW w:w="9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3" w:type="dxa"/>
          <w:left w:w="142" w:type="dxa"/>
          <w:bottom w:w="0" w:type="dxa"/>
          <w:right w:w="115" w:type="dxa"/>
        </w:tblCellMar>
      </w:tblPr>
      <w:tblGrid>
        <w:gridCol w:w="384"/>
        <w:gridCol w:w="1425"/>
        <w:gridCol w:w="1263"/>
        <w:gridCol w:w="298"/>
        <w:gridCol w:w="1033"/>
        <w:gridCol w:w="1370"/>
        <w:gridCol w:w="1296"/>
        <w:gridCol w:w="1440"/>
        <w:gridCol w:w="1191"/>
      </w:tblGrid>
      <w:tr w14:paraId="54F48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3" w:type="dxa"/>
            <w:left w:w="142" w:type="dxa"/>
            <w:bottom w:w="0" w:type="dxa"/>
            <w:right w:w="115" w:type="dxa"/>
          </w:tblCellMar>
        </w:tblPrEx>
        <w:trPr>
          <w:wAfter w:w="0" w:type="auto"/>
          <w:trHeight w:val="567" w:hRule="atLeast"/>
          <w:jc w:val="center"/>
        </w:trPr>
        <w:tc>
          <w:tcPr>
            <w:tcW w:w="9700" w:type="dxa"/>
            <w:gridSpan w:val="9"/>
            <w:vAlign w:val="center"/>
          </w:tcPr>
          <w:p w14:paraId="1D08A590">
            <w:pPr>
              <w:spacing w:after="120" w:afterLines="50" w:line="520" w:lineRule="exact"/>
              <w:jc w:val="center"/>
              <w:rPr>
                <w:rFonts w:hint="eastAsia" w:ascii="仿宋" w:hAnsi="仿宋" w:eastAsia="仿宋" w:cs="仿宋"/>
                <w:sz w:val="24"/>
                <w:szCs w:val="24"/>
                <w:lang w:val="it-IT"/>
              </w:rPr>
            </w:pPr>
            <w:r>
              <w:rPr>
                <w:rFonts w:hint="eastAsia" w:ascii="仿宋" w:hAnsi="仿宋" w:eastAsia="仿宋" w:cs="仿宋"/>
                <w:b/>
                <w:bCs/>
                <w:sz w:val="28"/>
                <w:szCs w:val="28"/>
                <w:lang w:val="it-IT" w:eastAsia="it-IT"/>
              </w:rPr>
              <w:br w:type="page"/>
            </w:r>
            <w:r>
              <w:rPr>
                <w:rFonts w:hint="eastAsia" w:ascii="仿宋" w:hAnsi="仿宋" w:eastAsia="仿宋" w:cs="仿宋"/>
                <w:b/>
                <w:bCs/>
                <w:sz w:val="28"/>
                <w:szCs w:val="28"/>
                <w:lang w:val="it-IT"/>
              </w:rPr>
              <w:t>活塞组测量</w:t>
            </w:r>
            <w:r>
              <w:rPr>
                <w:rFonts w:hint="eastAsia" w:ascii="仿宋" w:hAnsi="仿宋" w:eastAsia="仿宋" w:cs="仿宋"/>
                <w:b/>
                <w:bCs/>
                <w:sz w:val="28"/>
                <w:szCs w:val="28"/>
                <w:lang w:val="it-IT" w:eastAsia="it-IT"/>
              </w:rPr>
              <w:t>作业表</w:t>
            </w:r>
          </w:p>
        </w:tc>
      </w:tr>
      <w:tr w14:paraId="314AC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3" w:type="dxa"/>
            <w:left w:w="142" w:type="dxa"/>
            <w:bottom w:w="0" w:type="dxa"/>
            <w:right w:w="115" w:type="dxa"/>
          </w:tblCellMar>
        </w:tblPrEx>
        <w:trPr>
          <w:wAfter w:w="0" w:type="auto"/>
          <w:trHeight w:val="567" w:hRule="atLeast"/>
          <w:jc w:val="center"/>
        </w:trPr>
        <w:tc>
          <w:tcPr>
            <w:tcW w:w="3370" w:type="dxa"/>
            <w:gridSpan w:val="4"/>
            <w:vMerge w:val="restart"/>
            <w:vAlign w:val="center"/>
          </w:tcPr>
          <w:p w14:paraId="6FE5D9D9">
            <w:pPr>
              <w:spacing w:after="120" w:afterLines="50" w:line="520" w:lineRule="exact"/>
              <w:jc w:val="center"/>
              <w:rPr>
                <w:rFonts w:hint="eastAsia" w:ascii="仿宋" w:hAnsi="仿宋" w:eastAsia="仿宋" w:cs="仿宋"/>
                <w:sz w:val="24"/>
                <w:szCs w:val="24"/>
                <w:lang w:val="it-IT"/>
              </w:rPr>
            </w:pPr>
            <w:r>
              <w:rPr>
                <w:rFonts w:hint="eastAsia" w:ascii="仿宋" w:hAnsi="仿宋" w:eastAsia="仿宋" w:cs="仿宋"/>
                <w:sz w:val="24"/>
                <w:szCs w:val="24"/>
                <w:lang w:val="it-IT"/>
              </w:rPr>
              <w:t>活塞直径（第</w:t>
            </w:r>
            <w:r>
              <w:rPr>
                <w:rFonts w:hint="eastAsia" w:ascii="仿宋" w:hAnsi="仿宋" w:eastAsia="仿宋" w:cs="仿宋"/>
                <w:sz w:val="24"/>
                <w:szCs w:val="24"/>
              </w:rPr>
              <w:t xml:space="preserve"> </w:t>
            </w:r>
            <w:r>
              <w:rPr>
                <w:rFonts w:hint="eastAsia" w:ascii="仿宋" w:hAnsi="仿宋" w:eastAsia="仿宋" w:cs="仿宋"/>
                <w:sz w:val="24"/>
                <w:szCs w:val="24"/>
                <w:lang w:val="it-IT"/>
              </w:rPr>
              <w:t>缸）</w:t>
            </w:r>
          </w:p>
        </w:tc>
        <w:tc>
          <w:tcPr>
            <w:tcW w:w="6330" w:type="dxa"/>
            <w:gridSpan w:val="5"/>
          </w:tcPr>
          <w:p w14:paraId="12E63B00">
            <w:pPr>
              <w:spacing w:after="120" w:afterLines="50" w:line="520" w:lineRule="exact"/>
              <w:jc w:val="center"/>
              <w:rPr>
                <w:rFonts w:hint="eastAsia" w:ascii="仿宋" w:hAnsi="仿宋" w:eastAsia="仿宋" w:cs="仿宋"/>
                <w:sz w:val="24"/>
                <w:szCs w:val="24"/>
                <w:lang w:val="it-IT"/>
              </w:rPr>
            </w:pPr>
            <w:r>
              <w:rPr>
                <w:rFonts w:hint="eastAsia" w:ascii="仿宋" w:hAnsi="仿宋" w:eastAsia="仿宋" w:cs="仿宋"/>
                <w:sz w:val="24"/>
                <w:szCs w:val="24"/>
                <w:lang w:val="it-IT"/>
              </w:rPr>
              <w:t>标准值：</w:t>
            </w:r>
          </w:p>
        </w:tc>
      </w:tr>
      <w:tr w14:paraId="5B731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3" w:type="dxa"/>
            <w:left w:w="142" w:type="dxa"/>
            <w:bottom w:w="0" w:type="dxa"/>
            <w:right w:w="115" w:type="dxa"/>
          </w:tblCellMar>
        </w:tblPrEx>
        <w:trPr>
          <w:wAfter w:w="0" w:type="auto"/>
          <w:trHeight w:val="567" w:hRule="atLeast"/>
          <w:jc w:val="center"/>
        </w:trPr>
        <w:tc>
          <w:tcPr>
            <w:tcW w:w="3370" w:type="dxa"/>
            <w:gridSpan w:val="4"/>
            <w:vMerge w:val="continue"/>
            <w:vAlign w:val="center"/>
          </w:tcPr>
          <w:p w14:paraId="6C22A8A1">
            <w:pPr>
              <w:spacing w:after="120" w:afterLines="50" w:line="520" w:lineRule="exact"/>
              <w:jc w:val="center"/>
              <w:rPr>
                <w:rFonts w:hint="eastAsia" w:ascii="仿宋" w:hAnsi="仿宋" w:eastAsia="仿宋" w:cs="仿宋"/>
                <w:sz w:val="24"/>
                <w:szCs w:val="24"/>
                <w:lang w:val="it-IT" w:eastAsia="it-IT"/>
              </w:rPr>
            </w:pPr>
          </w:p>
        </w:tc>
        <w:tc>
          <w:tcPr>
            <w:tcW w:w="6330" w:type="dxa"/>
            <w:gridSpan w:val="5"/>
          </w:tcPr>
          <w:p w14:paraId="52B498E4">
            <w:pPr>
              <w:spacing w:after="120" w:afterLines="50" w:line="520" w:lineRule="exact"/>
              <w:jc w:val="center"/>
              <w:rPr>
                <w:rFonts w:hint="eastAsia" w:ascii="仿宋" w:hAnsi="仿宋" w:eastAsia="仿宋" w:cs="仿宋"/>
                <w:sz w:val="24"/>
                <w:szCs w:val="24"/>
                <w:lang w:val="it-IT"/>
              </w:rPr>
            </w:pPr>
            <w:r>
              <w:rPr>
                <w:rFonts w:hint="eastAsia" w:ascii="仿宋" w:hAnsi="仿宋" w:eastAsia="仿宋" w:cs="仿宋"/>
                <w:sz w:val="24"/>
                <w:szCs w:val="24"/>
                <w:lang w:val="it-IT"/>
              </w:rPr>
              <w:t>测量值：</w:t>
            </w:r>
          </w:p>
        </w:tc>
      </w:tr>
      <w:tr w14:paraId="7B03B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3" w:type="dxa"/>
            <w:left w:w="142" w:type="dxa"/>
            <w:bottom w:w="0" w:type="dxa"/>
            <w:right w:w="115" w:type="dxa"/>
          </w:tblCellMar>
        </w:tblPrEx>
        <w:trPr>
          <w:wAfter w:w="0" w:type="auto"/>
          <w:trHeight w:val="452" w:hRule="atLeast"/>
          <w:jc w:val="center"/>
        </w:trPr>
        <w:tc>
          <w:tcPr>
            <w:tcW w:w="3370" w:type="dxa"/>
            <w:gridSpan w:val="4"/>
            <w:vMerge w:val="continue"/>
            <w:vAlign w:val="center"/>
          </w:tcPr>
          <w:p w14:paraId="72BBD1F5">
            <w:pPr>
              <w:spacing w:after="120" w:afterLines="50" w:line="520" w:lineRule="exact"/>
              <w:jc w:val="center"/>
              <w:rPr>
                <w:rFonts w:hint="eastAsia" w:ascii="仿宋" w:hAnsi="仿宋" w:eastAsia="仿宋" w:cs="仿宋"/>
                <w:sz w:val="24"/>
                <w:szCs w:val="24"/>
                <w:lang w:val="it-IT" w:eastAsia="it-IT"/>
              </w:rPr>
            </w:pPr>
          </w:p>
        </w:tc>
        <w:tc>
          <w:tcPr>
            <w:tcW w:w="6330" w:type="dxa"/>
            <w:gridSpan w:val="5"/>
          </w:tcPr>
          <w:p w14:paraId="7D0BDA59">
            <w:pPr>
              <w:spacing w:after="120" w:afterLines="50" w:line="520" w:lineRule="exact"/>
              <w:jc w:val="center"/>
              <w:rPr>
                <w:rFonts w:hint="eastAsia" w:ascii="仿宋" w:hAnsi="仿宋" w:eastAsia="仿宋" w:cs="仿宋"/>
                <w:sz w:val="24"/>
                <w:szCs w:val="24"/>
                <w:lang w:val="it-IT"/>
              </w:rPr>
            </w:pPr>
            <w:r>
              <w:rPr>
                <w:rFonts w:hint="eastAsia" w:ascii="仿宋" w:hAnsi="仿宋" w:eastAsia="仿宋" w:cs="仿宋"/>
                <w:sz w:val="24"/>
                <w:szCs w:val="24"/>
                <w:lang w:val="it-IT"/>
              </w:rPr>
              <w:t xml:space="preserve">可用性 </w:t>
            </w:r>
            <w:r>
              <w:rPr>
                <w:rFonts w:hint="eastAsia" w:ascii="仿宋" w:hAnsi="仿宋" w:eastAsia="仿宋" w:cs="仿宋"/>
                <w:sz w:val="24"/>
                <w:szCs w:val="24"/>
                <w:lang w:val="it-IT" w:eastAsia="it-IT"/>
              </w:rPr>
              <w:t xml:space="preserve">YES </w:t>
            </w:r>
            <w:r>
              <w:rPr>
                <w:rFonts w:hint="eastAsia" w:ascii="仿宋" w:hAnsi="仿宋" w:eastAsia="仿宋" w:cs="仿宋"/>
                <w:sz w:val="24"/>
                <w:szCs w:val="24"/>
                <w:lang w:val="it-IT"/>
              </w:rPr>
              <w:t>□</w:t>
            </w:r>
            <w:r>
              <w:rPr>
                <w:rFonts w:hint="eastAsia" w:ascii="仿宋" w:hAnsi="仿宋" w:eastAsia="仿宋" w:cs="仿宋"/>
                <w:sz w:val="24"/>
                <w:szCs w:val="24"/>
                <w:lang w:val="it-IT" w:eastAsia="it-IT"/>
              </w:rPr>
              <w:t xml:space="preserve">    NO □</w:t>
            </w:r>
          </w:p>
        </w:tc>
      </w:tr>
      <w:tr w14:paraId="6EB0C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3" w:type="dxa"/>
            <w:left w:w="142" w:type="dxa"/>
            <w:bottom w:w="0" w:type="dxa"/>
            <w:right w:w="115" w:type="dxa"/>
          </w:tblCellMar>
        </w:tblPrEx>
        <w:trPr>
          <w:wAfter w:w="0" w:type="auto"/>
          <w:trHeight w:val="567" w:hRule="atLeast"/>
          <w:jc w:val="center"/>
        </w:trPr>
        <w:tc>
          <w:tcPr>
            <w:tcW w:w="3370" w:type="dxa"/>
            <w:gridSpan w:val="4"/>
            <w:vMerge w:val="restart"/>
            <w:vAlign w:val="center"/>
          </w:tcPr>
          <w:p w14:paraId="425D7E22">
            <w:pPr>
              <w:spacing w:after="120" w:afterLines="50" w:line="520" w:lineRule="exact"/>
              <w:jc w:val="center"/>
              <w:rPr>
                <w:rFonts w:hint="eastAsia" w:ascii="仿宋" w:hAnsi="仿宋" w:eastAsia="仿宋" w:cs="仿宋"/>
                <w:sz w:val="24"/>
                <w:szCs w:val="24"/>
                <w:lang w:val="it-IT" w:eastAsia="it-IT"/>
              </w:rPr>
            </w:pPr>
            <w:r>
              <w:rPr>
                <w:rFonts w:hint="eastAsia" w:ascii="仿宋" w:hAnsi="仿宋" w:eastAsia="仿宋" w:cs="仿宋"/>
                <w:sz w:val="24"/>
                <w:szCs w:val="24"/>
                <w:lang w:val="it-IT"/>
              </w:rPr>
              <w:t>活塞环端开口间隙（</w:t>
            </w:r>
            <w:r>
              <w:rPr>
                <w:rFonts w:hint="eastAsia" w:ascii="仿宋" w:hAnsi="仿宋" w:eastAsia="仿宋" w:cs="仿宋"/>
                <w:sz w:val="24"/>
                <w:szCs w:val="24"/>
              </w:rPr>
              <w:t xml:space="preserve"> </w:t>
            </w:r>
            <w:r>
              <w:rPr>
                <w:rFonts w:hint="eastAsia" w:ascii="仿宋" w:hAnsi="仿宋" w:eastAsia="仿宋" w:cs="仿宋"/>
                <w:sz w:val="24"/>
                <w:szCs w:val="24"/>
                <w:lang w:val="it-IT"/>
              </w:rPr>
              <w:t>缸第</w:t>
            </w:r>
            <w:r>
              <w:rPr>
                <w:rFonts w:hint="eastAsia" w:ascii="仿宋" w:hAnsi="仿宋" w:eastAsia="仿宋" w:cs="仿宋"/>
                <w:sz w:val="24"/>
                <w:szCs w:val="24"/>
              </w:rPr>
              <w:t xml:space="preserve"> 道</w:t>
            </w:r>
            <w:r>
              <w:rPr>
                <w:rFonts w:hint="eastAsia" w:ascii="仿宋" w:hAnsi="仿宋" w:eastAsia="仿宋" w:cs="仿宋"/>
                <w:sz w:val="24"/>
                <w:szCs w:val="24"/>
                <w:lang w:val="it-IT"/>
              </w:rPr>
              <w:t>）</w:t>
            </w:r>
          </w:p>
        </w:tc>
        <w:tc>
          <w:tcPr>
            <w:tcW w:w="6330" w:type="dxa"/>
            <w:gridSpan w:val="5"/>
          </w:tcPr>
          <w:p w14:paraId="343113F8">
            <w:pPr>
              <w:spacing w:after="120" w:afterLines="50" w:line="520" w:lineRule="exact"/>
              <w:jc w:val="center"/>
              <w:rPr>
                <w:rFonts w:hint="eastAsia" w:ascii="仿宋" w:hAnsi="仿宋" w:eastAsia="仿宋" w:cs="仿宋"/>
                <w:sz w:val="24"/>
                <w:szCs w:val="24"/>
                <w:lang w:val="it-IT"/>
              </w:rPr>
            </w:pPr>
            <w:r>
              <w:rPr>
                <w:rFonts w:hint="eastAsia" w:ascii="仿宋" w:hAnsi="仿宋" w:eastAsia="仿宋" w:cs="仿宋"/>
                <w:sz w:val="24"/>
                <w:szCs w:val="24"/>
                <w:lang w:val="it-IT"/>
              </w:rPr>
              <w:t>标准值：</w:t>
            </w:r>
          </w:p>
        </w:tc>
      </w:tr>
      <w:tr w14:paraId="484C4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3" w:type="dxa"/>
            <w:left w:w="142" w:type="dxa"/>
            <w:bottom w:w="0" w:type="dxa"/>
            <w:right w:w="115" w:type="dxa"/>
          </w:tblCellMar>
        </w:tblPrEx>
        <w:trPr>
          <w:wAfter w:w="0" w:type="auto"/>
          <w:trHeight w:val="458" w:hRule="atLeast"/>
          <w:jc w:val="center"/>
        </w:trPr>
        <w:tc>
          <w:tcPr>
            <w:tcW w:w="3370" w:type="dxa"/>
            <w:gridSpan w:val="4"/>
            <w:vMerge w:val="continue"/>
          </w:tcPr>
          <w:p w14:paraId="7D115EF6">
            <w:pPr>
              <w:spacing w:after="120" w:afterLines="50" w:line="520" w:lineRule="exact"/>
              <w:jc w:val="center"/>
              <w:rPr>
                <w:rFonts w:hint="eastAsia" w:ascii="仿宋" w:hAnsi="仿宋" w:eastAsia="仿宋" w:cs="仿宋"/>
                <w:sz w:val="24"/>
                <w:szCs w:val="24"/>
                <w:lang w:val="it-IT" w:eastAsia="it-IT"/>
              </w:rPr>
            </w:pPr>
          </w:p>
        </w:tc>
        <w:tc>
          <w:tcPr>
            <w:tcW w:w="6330" w:type="dxa"/>
            <w:gridSpan w:val="5"/>
          </w:tcPr>
          <w:p w14:paraId="31B96745">
            <w:pPr>
              <w:spacing w:after="120" w:afterLines="50" w:line="520" w:lineRule="exact"/>
              <w:jc w:val="center"/>
              <w:rPr>
                <w:rFonts w:hint="eastAsia" w:ascii="仿宋" w:hAnsi="仿宋" w:eastAsia="仿宋" w:cs="仿宋"/>
                <w:sz w:val="24"/>
                <w:szCs w:val="24"/>
                <w:lang w:val="it-IT"/>
              </w:rPr>
            </w:pPr>
            <w:r>
              <w:rPr>
                <w:rFonts w:hint="eastAsia" w:ascii="仿宋" w:hAnsi="仿宋" w:eastAsia="仿宋" w:cs="仿宋"/>
                <w:sz w:val="24"/>
                <w:szCs w:val="24"/>
                <w:lang w:val="it-IT"/>
              </w:rPr>
              <w:t>测量值：</w:t>
            </w:r>
          </w:p>
        </w:tc>
      </w:tr>
      <w:tr w14:paraId="15F37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3" w:type="dxa"/>
            <w:left w:w="142" w:type="dxa"/>
            <w:bottom w:w="0" w:type="dxa"/>
            <w:right w:w="115" w:type="dxa"/>
          </w:tblCellMar>
        </w:tblPrEx>
        <w:trPr>
          <w:wAfter w:w="0" w:type="auto"/>
          <w:trHeight w:val="29" w:hRule="atLeast"/>
          <w:jc w:val="center"/>
        </w:trPr>
        <w:tc>
          <w:tcPr>
            <w:tcW w:w="3370" w:type="dxa"/>
            <w:gridSpan w:val="4"/>
            <w:vMerge w:val="continue"/>
          </w:tcPr>
          <w:p w14:paraId="253CC2DA">
            <w:pPr>
              <w:spacing w:after="120" w:afterLines="50" w:line="520" w:lineRule="exact"/>
              <w:jc w:val="center"/>
              <w:rPr>
                <w:rFonts w:hint="eastAsia" w:ascii="仿宋" w:hAnsi="仿宋" w:eastAsia="仿宋" w:cs="仿宋"/>
                <w:sz w:val="24"/>
                <w:szCs w:val="24"/>
                <w:lang w:val="it-IT" w:eastAsia="it-IT"/>
              </w:rPr>
            </w:pPr>
          </w:p>
        </w:tc>
        <w:tc>
          <w:tcPr>
            <w:tcW w:w="6330" w:type="dxa"/>
            <w:gridSpan w:val="5"/>
          </w:tcPr>
          <w:p w14:paraId="3D4B0ABC">
            <w:pPr>
              <w:spacing w:after="120" w:afterLines="50" w:line="520" w:lineRule="exact"/>
              <w:jc w:val="center"/>
              <w:rPr>
                <w:rFonts w:hint="eastAsia" w:ascii="仿宋" w:hAnsi="仿宋" w:eastAsia="仿宋" w:cs="仿宋"/>
                <w:sz w:val="24"/>
                <w:szCs w:val="24"/>
                <w:lang w:val="it-IT"/>
              </w:rPr>
            </w:pPr>
            <w:r>
              <w:rPr>
                <w:rFonts w:hint="eastAsia" w:ascii="仿宋" w:hAnsi="仿宋" w:eastAsia="仿宋" w:cs="仿宋"/>
                <w:sz w:val="24"/>
                <w:szCs w:val="24"/>
                <w:lang w:val="it-IT"/>
              </w:rPr>
              <w:t xml:space="preserve">可用性 </w:t>
            </w:r>
            <w:r>
              <w:rPr>
                <w:rFonts w:hint="eastAsia" w:ascii="仿宋" w:hAnsi="仿宋" w:eastAsia="仿宋" w:cs="仿宋"/>
                <w:sz w:val="24"/>
                <w:szCs w:val="24"/>
                <w:lang w:val="it-IT" w:eastAsia="it-IT"/>
              </w:rPr>
              <w:t>YES □    NO □</w:t>
            </w:r>
          </w:p>
        </w:tc>
      </w:tr>
      <w:tr w14:paraId="59B86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84" w:type="dxa"/>
          <w:cantSplit/>
          <w:trHeight w:val="780" w:hRule="exact"/>
          <w:jc w:val="center"/>
        </w:trPr>
        <w:tc>
          <w:tcPr>
            <w:tcW w:w="9316" w:type="dxa"/>
            <w:gridSpan w:val="8"/>
            <w:vAlign w:val="center"/>
          </w:tcPr>
          <w:p w14:paraId="33103DCD">
            <w:pPr>
              <w:spacing w:after="120" w:afterLines="50" w:line="520" w:lineRule="exact"/>
              <w:jc w:val="center"/>
              <w:rPr>
                <w:rFonts w:hint="eastAsia" w:ascii="仿宋" w:hAnsi="仿宋" w:eastAsia="仿宋" w:cs="仿宋"/>
                <w:sz w:val="28"/>
                <w:szCs w:val="28"/>
              </w:rPr>
            </w:pPr>
            <w:r>
              <w:rPr>
                <w:rFonts w:hint="eastAsia" w:ascii="仿宋" w:hAnsi="仿宋" w:eastAsia="仿宋" w:cs="仿宋"/>
                <w:b/>
                <w:bCs/>
                <w:sz w:val="28"/>
                <w:szCs w:val="28"/>
              </w:rPr>
              <w:t xml:space="preserve">气缸体平面度测量作业表 </w:t>
            </w:r>
            <w:r>
              <w:rPr>
                <w:rFonts w:hint="eastAsia" w:ascii="仿宋" w:hAnsi="仿宋" w:eastAsia="仿宋" w:cs="仿宋"/>
                <w:sz w:val="28"/>
                <w:szCs w:val="28"/>
              </w:rPr>
              <w:t xml:space="preserve">   单位：mm</w:t>
            </w:r>
          </w:p>
        </w:tc>
      </w:tr>
      <w:tr w14:paraId="758BC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84" w:type="dxa"/>
          <w:cantSplit/>
          <w:trHeight w:val="782" w:hRule="atLeast"/>
          <w:jc w:val="center"/>
        </w:trPr>
        <w:tc>
          <w:tcPr>
            <w:tcW w:w="1425" w:type="dxa"/>
          </w:tcPr>
          <w:p w14:paraId="28DD9D72">
            <w:pPr>
              <w:spacing w:after="120" w:afterLines="50" w:line="520" w:lineRule="exact"/>
              <w:jc w:val="center"/>
              <w:rPr>
                <w:rFonts w:hint="eastAsia" w:ascii="仿宋" w:hAnsi="仿宋" w:eastAsia="仿宋" w:cs="仿宋"/>
                <w:sz w:val="24"/>
                <w:szCs w:val="24"/>
              </w:rPr>
            </w:pPr>
            <w:r>
              <w:rPr>
                <w:rFonts w:hint="eastAsia" w:ascii="仿宋" w:hAnsi="仿宋" w:eastAsia="仿宋" w:cs="仿宋"/>
                <w:sz w:val="24"/>
                <w:szCs w:val="24"/>
              </w:rPr>
              <w:t>位置号</w:t>
            </w:r>
          </w:p>
        </w:tc>
        <w:tc>
          <w:tcPr>
            <w:tcW w:w="1263" w:type="dxa"/>
          </w:tcPr>
          <w:p w14:paraId="0C5DEEB3">
            <w:pPr>
              <w:spacing w:after="120" w:afterLines="50" w:line="520" w:lineRule="exact"/>
              <w:jc w:val="center"/>
              <w:rPr>
                <w:rFonts w:hint="eastAsia" w:ascii="仿宋" w:hAnsi="仿宋" w:eastAsia="仿宋" w:cs="仿宋"/>
                <w:sz w:val="24"/>
                <w:szCs w:val="24"/>
              </w:rPr>
            </w:pPr>
            <w:r>
              <w:rPr>
                <w:rFonts w:hint="eastAsia" w:ascii="仿宋" w:hAnsi="仿宋" w:eastAsia="仿宋" w:cs="仿宋"/>
                <w:sz w:val="24"/>
                <w:szCs w:val="24"/>
              </w:rPr>
              <w:t>测量点1</w:t>
            </w:r>
          </w:p>
        </w:tc>
        <w:tc>
          <w:tcPr>
            <w:tcW w:w="1331" w:type="dxa"/>
            <w:gridSpan w:val="2"/>
          </w:tcPr>
          <w:p w14:paraId="3687074E">
            <w:pPr>
              <w:spacing w:after="120" w:afterLines="50" w:line="520" w:lineRule="exact"/>
              <w:jc w:val="center"/>
              <w:rPr>
                <w:rFonts w:hint="eastAsia" w:ascii="仿宋" w:hAnsi="仿宋" w:eastAsia="仿宋" w:cs="仿宋"/>
                <w:sz w:val="24"/>
                <w:szCs w:val="24"/>
              </w:rPr>
            </w:pPr>
            <w:r>
              <w:rPr>
                <w:rFonts w:hint="eastAsia" w:ascii="仿宋" w:hAnsi="仿宋" w:eastAsia="仿宋" w:cs="仿宋"/>
                <w:sz w:val="24"/>
                <w:szCs w:val="24"/>
              </w:rPr>
              <w:t>测量点2</w:t>
            </w:r>
          </w:p>
        </w:tc>
        <w:tc>
          <w:tcPr>
            <w:tcW w:w="1370" w:type="dxa"/>
          </w:tcPr>
          <w:p w14:paraId="2F9C4610">
            <w:pPr>
              <w:spacing w:after="120" w:afterLines="50" w:line="520" w:lineRule="exact"/>
              <w:jc w:val="center"/>
              <w:rPr>
                <w:rFonts w:hint="eastAsia" w:ascii="仿宋" w:hAnsi="仿宋" w:eastAsia="仿宋" w:cs="仿宋"/>
                <w:sz w:val="24"/>
                <w:szCs w:val="24"/>
              </w:rPr>
            </w:pPr>
            <w:r>
              <w:rPr>
                <w:rFonts w:hint="eastAsia" w:ascii="仿宋" w:hAnsi="仿宋" w:eastAsia="仿宋" w:cs="仿宋"/>
                <w:sz w:val="24"/>
                <w:szCs w:val="24"/>
              </w:rPr>
              <w:t>测量点3</w:t>
            </w:r>
          </w:p>
        </w:tc>
        <w:tc>
          <w:tcPr>
            <w:tcW w:w="1296" w:type="dxa"/>
          </w:tcPr>
          <w:p w14:paraId="6B9F840D">
            <w:pPr>
              <w:spacing w:after="120" w:afterLines="50" w:line="520" w:lineRule="exact"/>
              <w:jc w:val="center"/>
              <w:rPr>
                <w:rFonts w:hint="eastAsia" w:ascii="仿宋" w:hAnsi="仿宋" w:eastAsia="仿宋" w:cs="仿宋"/>
                <w:sz w:val="24"/>
                <w:szCs w:val="24"/>
              </w:rPr>
            </w:pPr>
            <w:r>
              <w:rPr>
                <w:rFonts w:hint="eastAsia" w:ascii="仿宋" w:hAnsi="仿宋" w:eastAsia="仿宋" w:cs="仿宋"/>
                <w:sz w:val="24"/>
                <w:szCs w:val="24"/>
              </w:rPr>
              <w:t>测量点4</w:t>
            </w:r>
          </w:p>
        </w:tc>
        <w:tc>
          <w:tcPr>
            <w:tcW w:w="1440" w:type="dxa"/>
          </w:tcPr>
          <w:p w14:paraId="48D87FF8">
            <w:pPr>
              <w:spacing w:after="120" w:afterLines="50" w:line="520" w:lineRule="exact"/>
              <w:jc w:val="center"/>
              <w:rPr>
                <w:rFonts w:hint="eastAsia" w:ascii="仿宋" w:hAnsi="仿宋" w:eastAsia="仿宋" w:cs="仿宋"/>
                <w:sz w:val="24"/>
                <w:szCs w:val="24"/>
              </w:rPr>
            </w:pPr>
            <w:r>
              <w:rPr>
                <w:rFonts w:hint="eastAsia" w:ascii="仿宋" w:hAnsi="仿宋" w:eastAsia="仿宋" w:cs="仿宋"/>
                <w:sz w:val="24"/>
                <w:szCs w:val="24"/>
              </w:rPr>
              <w:t>测量点5</w:t>
            </w:r>
          </w:p>
        </w:tc>
        <w:tc>
          <w:tcPr>
            <w:tcW w:w="1191" w:type="dxa"/>
          </w:tcPr>
          <w:p w14:paraId="3674709A">
            <w:pPr>
              <w:spacing w:after="120" w:afterLines="50" w:line="520" w:lineRule="exact"/>
              <w:jc w:val="center"/>
              <w:rPr>
                <w:rFonts w:hint="eastAsia" w:ascii="仿宋" w:hAnsi="仿宋" w:eastAsia="仿宋" w:cs="仿宋"/>
                <w:sz w:val="24"/>
                <w:szCs w:val="24"/>
              </w:rPr>
            </w:pPr>
            <w:r>
              <w:rPr>
                <w:rFonts w:hint="eastAsia" w:ascii="仿宋" w:hAnsi="仿宋" w:eastAsia="仿宋" w:cs="仿宋"/>
                <w:sz w:val="24"/>
                <w:szCs w:val="24"/>
              </w:rPr>
              <w:t>标准值</w:t>
            </w:r>
          </w:p>
        </w:tc>
      </w:tr>
      <w:tr w14:paraId="5A9FB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84" w:type="dxa"/>
          <w:cantSplit/>
          <w:trHeight w:val="782" w:hRule="atLeast"/>
          <w:jc w:val="center"/>
        </w:trPr>
        <w:tc>
          <w:tcPr>
            <w:tcW w:w="1425" w:type="dxa"/>
          </w:tcPr>
          <w:p w14:paraId="725CBEB5">
            <w:pPr>
              <w:spacing w:after="120" w:afterLines="50" w:line="520" w:lineRule="exact"/>
              <w:jc w:val="center"/>
              <w:rPr>
                <w:rFonts w:hint="eastAsia" w:ascii="仿宋" w:hAnsi="仿宋" w:eastAsia="仿宋" w:cs="仿宋"/>
                <w:sz w:val="24"/>
                <w:szCs w:val="24"/>
              </w:rPr>
            </w:pPr>
            <w:r>
              <w:rPr>
                <w:rFonts w:hint="eastAsia" w:ascii="仿宋" w:hAnsi="仿宋" w:eastAsia="仿宋" w:cs="仿宋"/>
                <w:sz w:val="24"/>
                <w:szCs w:val="24"/>
              </w:rPr>
              <w:t>纵向1</w:t>
            </w:r>
          </w:p>
        </w:tc>
        <w:tc>
          <w:tcPr>
            <w:tcW w:w="1263" w:type="dxa"/>
          </w:tcPr>
          <w:p w14:paraId="343526F1">
            <w:pPr>
              <w:spacing w:after="120" w:afterLines="50" w:line="520" w:lineRule="exact"/>
              <w:rPr>
                <w:rFonts w:hint="eastAsia" w:ascii="仿宋" w:hAnsi="仿宋" w:eastAsia="仿宋" w:cs="仿宋"/>
                <w:sz w:val="24"/>
                <w:szCs w:val="24"/>
              </w:rPr>
            </w:pPr>
          </w:p>
        </w:tc>
        <w:tc>
          <w:tcPr>
            <w:tcW w:w="1331" w:type="dxa"/>
            <w:gridSpan w:val="2"/>
          </w:tcPr>
          <w:p w14:paraId="17B2FAC2">
            <w:pPr>
              <w:spacing w:after="120" w:afterLines="50" w:line="520" w:lineRule="exact"/>
              <w:rPr>
                <w:rFonts w:hint="eastAsia" w:ascii="仿宋" w:hAnsi="仿宋" w:eastAsia="仿宋" w:cs="仿宋"/>
                <w:sz w:val="24"/>
                <w:szCs w:val="24"/>
              </w:rPr>
            </w:pPr>
          </w:p>
        </w:tc>
        <w:tc>
          <w:tcPr>
            <w:tcW w:w="1370" w:type="dxa"/>
          </w:tcPr>
          <w:p w14:paraId="6CA82FB2">
            <w:pPr>
              <w:spacing w:after="120" w:afterLines="50" w:line="520" w:lineRule="exact"/>
              <w:rPr>
                <w:rFonts w:hint="eastAsia" w:ascii="仿宋" w:hAnsi="仿宋" w:eastAsia="仿宋" w:cs="仿宋"/>
                <w:sz w:val="24"/>
                <w:szCs w:val="24"/>
              </w:rPr>
            </w:pPr>
          </w:p>
        </w:tc>
        <w:tc>
          <w:tcPr>
            <w:tcW w:w="1296" w:type="dxa"/>
          </w:tcPr>
          <w:p w14:paraId="37A56F15">
            <w:pPr>
              <w:spacing w:after="120" w:afterLines="50" w:line="520" w:lineRule="exact"/>
              <w:rPr>
                <w:rFonts w:hint="eastAsia" w:ascii="仿宋" w:hAnsi="仿宋" w:eastAsia="仿宋" w:cs="仿宋"/>
                <w:sz w:val="24"/>
                <w:szCs w:val="24"/>
              </w:rPr>
            </w:pPr>
          </w:p>
        </w:tc>
        <w:tc>
          <w:tcPr>
            <w:tcW w:w="1440" w:type="dxa"/>
          </w:tcPr>
          <w:p w14:paraId="33921BA9">
            <w:pPr>
              <w:spacing w:after="120" w:afterLines="50" w:line="520" w:lineRule="exact"/>
              <w:rPr>
                <w:rFonts w:hint="eastAsia" w:ascii="仿宋" w:hAnsi="仿宋" w:eastAsia="仿宋" w:cs="仿宋"/>
                <w:sz w:val="24"/>
                <w:szCs w:val="24"/>
              </w:rPr>
            </w:pPr>
          </w:p>
        </w:tc>
        <w:tc>
          <w:tcPr>
            <w:tcW w:w="1191" w:type="dxa"/>
            <w:vMerge w:val="restart"/>
          </w:tcPr>
          <w:p w14:paraId="08599A7E">
            <w:pPr>
              <w:spacing w:after="120" w:afterLines="50" w:line="520" w:lineRule="exact"/>
              <w:rPr>
                <w:rFonts w:hint="eastAsia" w:ascii="仿宋" w:hAnsi="仿宋" w:eastAsia="仿宋" w:cs="仿宋"/>
                <w:sz w:val="24"/>
                <w:szCs w:val="24"/>
              </w:rPr>
            </w:pPr>
          </w:p>
        </w:tc>
      </w:tr>
      <w:tr w14:paraId="249B8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84" w:type="dxa"/>
          <w:cantSplit/>
          <w:trHeight w:val="782" w:hRule="atLeast"/>
          <w:jc w:val="center"/>
        </w:trPr>
        <w:tc>
          <w:tcPr>
            <w:tcW w:w="1425" w:type="dxa"/>
          </w:tcPr>
          <w:p w14:paraId="7B974C28">
            <w:pPr>
              <w:spacing w:after="120" w:afterLines="50" w:line="520" w:lineRule="exact"/>
              <w:jc w:val="center"/>
              <w:rPr>
                <w:rFonts w:hint="eastAsia" w:ascii="仿宋" w:hAnsi="仿宋" w:eastAsia="仿宋" w:cs="仿宋"/>
                <w:sz w:val="24"/>
                <w:szCs w:val="24"/>
              </w:rPr>
            </w:pPr>
            <w:r>
              <w:rPr>
                <w:rFonts w:hint="eastAsia" w:ascii="仿宋" w:hAnsi="仿宋" w:eastAsia="仿宋" w:cs="仿宋"/>
                <w:sz w:val="24"/>
                <w:szCs w:val="24"/>
              </w:rPr>
              <w:t>纵向2</w:t>
            </w:r>
          </w:p>
        </w:tc>
        <w:tc>
          <w:tcPr>
            <w:tcW w:w="1263" w:type="dxa"/>
          </w:tcPr>
          <w:p w14:paraId="607F5796">
            <w:pPr>
              <w:spacing w:after="120" w:afterLines="50" w:line="520" w:lineRule="exact"/>
              <w:rPr>
                <w:rFonts w:hint="eastAsia" w:ascii="仿宋" w:hAnsi="仿宋" w:eastAsia="仿宋" w:cs="仿宋"/>
                <w:sz w:val="24"/>
                <w:szCs w:val="24"/>
              </w:rPr>
            </w:pPr>
          </w:p>
        </w:tc>
        <w:tc>
          <w:tcPr>
            <w:tcW w:w="1331" w:type="dxa"/>
            <w:gridSpan w:val="2"/>
          </w:tcPr>
          <w:p w14:paraId="449DD8C6">
            <w:pPr>
              <w:spacing w:after="120" w:afterLines="50" w:line="520" w:lineRule="exact"/>
              <w:rPr>
                <w:rFonts w:hint="eastAsia" w:ascii="仿宋" w:hAnsi="仿宋" w:eastAsia="仿宋" w:cs="仿宋"/>
                <w:sz w:val="24"/>
                <w:szCs w:val="24"/>
              </w:rPr>
            </w:pPr>
          </w:p>
        </w:tc>
        <w:tc>
          <w:tcPr>
            <w:tcW w:w="1370" w:type="dxa"/>
          </w:tcPr>
          <w:p w14:paraId="0CC13DFC">
            <w:pPr>
              <w:spacing w:after="120" w:afterLines="50" w:line="520" w:lineRule="exact"/>
              <w:rPr>
                <w:rFonts w:hint="eastAsia" w:ascii="仿宋" w:hAnsi="仿宋" w:eastAsia="仿宋" w:cs="仿宋"/>
                <w:sz w:val="24"/>
                <w:szCs w:val="24"/>
              </w:rPr>
            </w:pPr>
          </w:p>
        </w:tc>
        <w:tc>
          <w:tcPr>
            <w:tcW w:w="1296" w:type="dxa"/>
          </w:tcPr>
          <w:p w14:paraId="39E65D7A">
            <w:pPr>
              <w:spacing w:after="120" w:afterLines="50" w:line="520" w:lineRule="exact"/>
              <w:rPr>
                <w:rFonts w:hint="eastAsia" w:ascii="仿宋" w:hAnsi="仿宋" w:eastAsia="仿宋" w:cs="仿宋"/>
                <w:sz w:val="24"/>
                <w:szCs w:val="24"/>
              </w:rPr>
            </w:pPr>
          </w:p>
        </w:tc>
        <w:tc>
          <w:tcPr>
            <w:tcW w:w="1440" w:type="dxa"/>
          </w:tcPr>
          <w:p w14:paraId="24B39B7A">
            <w:pPr>
              <w:spacing w:after="120" w:afterLines="50" w:line="520" w:lineRule="exact"/>
              <w:rPr>
                <w:rFonts w:hint="eastAsia" w:ascii="仿宋" w:hAnsi="仿宋" w:eastAsia="仿宋" w:cs="仿宋"/>
                <w:sz w:val="24"/>
                <w:szCs w:val="24"/>
              </w:rPr>
            </w:pPr>
          </w:p>
        </w:tc>
        <w:tc>
          <w:tcPr>
            <w:tcW w:w="1191" w:type="dxa"/>
            <w:vMerge w:val="continue"/>
          </w:tcPr>
          <w:p w14:paraId="4CF0414C">
            <w:pPr>
              <w:spacing w:after="120" w:afterLines="50" w:line="520" w:lineRule="exact"/>
              <w:rPr>
                <w:rFonts w:hint="eastAsia" w:ascii="仿宋" w:hAnsi="仿宋" w:eastAsia="仿宋" w:cs="仿宋"/>
                <w:sz w:val="24"/>
                <w:szCs w:val="24"/>
              </w:rPr>
            </w:pPr>
          </w:p>
        </w:tc>
      </w:tr>
      <w:tr w14:paraId="384BA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84" w:type="dxa"/>
          <w:cantSplit/>
          <w:trHeight w:val="782" w:hRule="atLeast"/>
          <w:jc w:val="center"/>
        </w:trPr>
        <w:tc>
          <w:tcPr>
            <w:tcW w:w="1425" w:type="dxa"/>
          </w:tcPr>
          <w:p w14:paraId="1B9C90A4">
            <w:pPr>
              <w:spacing w:after="120" w:afterLines="50" w:line="520" w:lineRule="exact"/>
              <w:jc w:val="center"/>
              <w:rPr>
                <w:rFonts w:hint="eastAsia" w:ascii="仿宋" w:hAnsi="仿宋" w:eastAsia="仿宋" w:cs="仿宋"/>
                <w:sz w:val="24"/>
                <w:szCs w:val="24"/>
              </w:rPr>
            </w:pPr>
            <w:r>
              <w:rPr>
                <w:rFonts w:hint="eastAsia" w:ascii="仿宋" w:hAnsi="仿宋" w:eastAsia="仿宋" w:cs="仿宋"/>
                <w:sz w:val="24"/>
                <w:szCs w:val="24"/>
              </w:rPr>
              <w:t>横向1</w:t>
            </w:r>
          </w:p>
        </w:tc>
        <w:tc>
          <w:tcPr>
            <w:tcW w:w="1263" w:type="dxa"/>
          </w:tcPr>
          <w:p w14:paraId="17FA13D3">
            <w:pPr>
              <w:spacing w:after="120" w:afterLines="50" w:line="520" w:lineRule="exact"/>
              <w:rPr>
                <w:rFonts w:hint="eastAsia" w:ascii="仿宋" w:hAnsi="仿宋" w:eastAsia="仿宋" w:cs="仿宋"/>
                <w:sz w:val="24"/>
                <w:szCs w:val="24"/>
              </w:rPr>
            </w:pPr>
          </w:p>
        </w:tc>
        <w:tc>
          <w:tcPr>
            <w:tcW w:w="1331" w:type="dxa"/>
            <w:gridSpan w:val="2"/>
          </w:tcPr>
          <w:p w14:paraId="06BE89E7">
            <w:pPr>
              <w:spacing w:after="120" w:afterLines="50" w:line="520" w:lineRule="exact"/>
              <w:rPr>
                <w:rFonts w:hint="eastAsia" w:ascii="仿宋" w:hAnsi="仿宋" w:eastAsia="仿宋" w:cs="仿宋"/>
                <w:sz w:val="24"/>
                <w:szCs w:val="24"/>
              </w:rPr>
            </w:pPr>
          </w:p>
        </w:tc>
        <w:tc>
          <w:tcPr>
            <w:tcW w:w="1370" w:type="dxa"/>
          </w:tcPr>
          <w:p w14:paraId="44AC4DE1">
            <w:pPr>
              <w:spacing w:after="120" w:afterLines="50" w:line="520" w:lineRule="exact"/>
              <w:rPr>
                <w:rFonts w:hint="eastAsia" w:ascii="仿宋" w:hAnsi="仿宋" w:eastAsia="仿宋" w:cs="仿宋"/>
                <w:sz w:val="24"/>
                <w:szCs w:val="24"/>
              </w:rPr>
            </w:pPr>
          </w:p>
        </w:tc>
        <w:tc>
          <w:tcPr>
            <w:tcW w:w="1296" w:type="dxa"/>
          </w:tcPr>
          <w:p w14:paraId="3F10DB47">
            <w:pPr>
              <w:spacing w:after="120" w:afterLines="50" w:line="520" w:lineRule="exact"/>
              <w:rPr>
                <w:rFonts w:hint="eastAsia" w:ascii="仿宋" w:hAnsi="仿宋" w:eastAsia="仿宋" w:cs="仿宋"/>
                <w:sz w:val="24"/>
                <w:szCs w:val="24"/>
              </w:rPr>
            </w:pPr>
          </w:p>
        </w:tc>
        <w:tc>
          <w:tcPr>
            <w:tcW w:w="1440" w:type="dxa"/>
          </w:tcPr>
          <w:p w14:paraId="081C731E">
            <w:pPr>
              <w:spacing w:after="120" w:afterLines="50" w:line="520" w:lineRule="exact"/>
              <w:rPr>
                <w:rFonts w:hint="eastAsia" w:ascii="仿宋" w:hAnsi="仿宋" w:eastAsia="仿宋" w:cs="仿宋"/>
                <w:sz w:val="24"/>
                <w:szCs w:val="24"/>
              </w:rPr>
            </w:pPr>
          </w:p>
        </w:tc>
        <w:tc>
          <w:tcPr>
            <w:tcW w:w="1191" w:type="dxa"/>
            <w:vMerge w:val="continue"/>
          </w:tcPr>
          <w:p w14:paraId="0956A6D8">
            <w:pPr>
              <w:spacing w:after="120" w:afterLines="50" w:line="520" w:lineRule="exact"/>
              <w:rPr>
                <w:rFonts w:hint="eastAsia" w:ascii="仿宋" w:hAnsi="仿宋" w:eastAsia="仿宋" w:cs="仿宋"/>
                <w:sz w:val="24"/>
                <w:szCs w:val="24"/>
              </w:rPr>
            </w:pPr>
          </w:p>
        </w:tc>
      </w:tr>
      <w:tr w14:paraId="29062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84" w:type="dxa"/>
          <w:cantSplit/>
          <w:trHeight w:val="782" w:hRule="atLeast"/>
          <w:jc w:val="center"/>
        </w:trPr>
        <w:tc>
          <w:tcPr>
            <w:tcW w:w="1425" w:type="dxa"/>
          </w:tcPr>
          <w:p w14:paraId="0E222935">
            <w:pPr>
              <w:spacing w:after="120" w:afterLines="50" w:line="520" w:lineRule="exact"/>
              <w:jc w:val="center"/>
              <w:rPr>
                <w:rFonts w:hint="eastAsia" w:ascii="仿宋" w:hAnsi="仿宋" w:eastAsia="仿宋" w:cs="仿宋"/>
                <w:sz w:val="24"/>
                <w:szCs w:val="24"/>
              </w:rPr>
            </w:pPr>
            <w:r>
              <w:rPr>
                <w:rFonts w:hint="eastAsia" w:ascii="仿宋" w:hAnsi="仿宋" w:eastAsia="仿宋" w:cs="仿宋"/>
                <w:sz w:val="24"/>
                <w:szCs w:val="24"/>
              </w:rPr>
              <w:t>横向2</w:t>
            </w:r>
          </w:p>
        </w:tc>
        <w:tc>
          <w:tcPr>
            <w:tcW w:w="1263" w:type="dxa"/>
          </w:tcPr>
          <w:p w14:paraId="1B071262">
            <w:pPr>
              <w:spacing w:after="120" w:afterLines="50" w:line="520" w:lineRule="exact"/>
              <w:rPr>
                <w:rFonts w:hint="eastAsia" w:ascii="仿宋" w:hAnsi="仿宋" w:eastAsia="仿宋" w:cs="仿宋"/>
                <w:sz w:val="24"/>
                <w:szCs w:val="24"/>
              </w:rPr>
            </w:pPr>
          </w:p>
        </w:tc>
        <w:tc>
          <w:tcPr>
            <w:tcW w:w="1331" w:type="dxa"/>
            <w:gridSpan w:val="2"/>
          </w:tcPr>
          <w:p w14:paraId="156953DE">
            <w:pPr>
              <w:spacing w:after="120" w:afterLines="50" w:line="520" w:lineRule="exact"/>
              <w:rPr>
                <w:rFonts w:hint="eastAsia" w:ascii="仿宋" w:hAnsi="仿宋" w:eastAsia="仿宋" w:cs="仿宋"/>
                <w:sz w:val="24"/>
                <w:szCs w:val="24"/>
              </w:rPr>
            </w:pPr>
          </w:p>
        </w:tc>
        <w:tc>
          <w:tcPr>
            <w:tcW w:w="1370" w:type="dxa"/>
          </w:tcPr>
          <w:p w14:paraId="55FBF67B">
            <w:pPr>
              <w:spacing w:after="120" w:afterLines="50" w:line="520" w:lineRule="exact"/>
              <w:rPr>
                <w:rFonts w:hint="eastAsia" w:ascii="仿宋" w:hAnsi="仿宋" w:eastAsia="仿宋" w:cs="仿宋"/>
                <w:sz w:val="24"/>
                <w:szCs w:val="24"/>
              </w:rPr>
            </w:pPr>
          </w:p>
        </w:tc>
        <w:tc>
          <w:tcPr>
            <w:tcW w:w="1296" w:type="dxa"/>
          </w:tcPr>
          <w:p w14:paraId="759C7404">
            <w:pPr>
              <w:spacing w:after="120" w:afterLines="50" w:line="520" w:lineRule="exact"/>
              <w:rPr>
                <w:rFonts w:hint="eastAsia" w:ascii="仿宋" w:hAnsi="仿宋" w:eastAsia="仿宋" w:cs="仿宋"/>
                <w:sz w:val="24"/>
                <w:szCs w:val="24"/>
              </w:rPr>
            </w:pPr>
          </w:p>
        </w:tc>
        <w:tc>
          <w:tcPr>
            <w:tcW w:w="1440" w:type="dxa"/>
          </w:tcPr>
          <w:p w14:paraId="0DEE0F0E">
            <w:pPr>
              <w:spacing w:after="120" w:afterLines="50" w:line="520" w:lineRule="exact"/>
              <w:rPr>
                <w:rFonts w:hint="eastAsia" w:ascii="仿宋" w:hAnsi="仿宋" w:eastAsia="仿宋" w:cs="仿宋"/>
                <w:sz w:val="24"/>
                <w:szCs w:val="24"/>
              </w:rPr>
            </w:pPr>
          </w:p>
        </w:tc>
        <w:tc>
          <w:tcPr>
            <w:tcW w:w="1191" w:type="dxa"/>
            <w:vMerge w:val="continue"/>
          </w:tcPr>
          <w:p w14:paraId="3F0AACAE">
            <w:pPr>
              <w:spacing w:after="120" w:afterLines="50" w:line="520" w:lineRule="exact"/>
              <w:rPr>
                <w:rFonts w:hint="eastAsia" w:ascii="仿宋" w:hAnsi="仿宋" w:eastAsia="仿宋" w:cs="仿宋"/>
                <w:sz w:val="24"/>
                <w:szCs w:val="24"/>
              </w:rPr>
            </w:pPr>
          </w:p>
        </w:tc>
      </w:tr>
      <w:tr w14:paraId="4A6F8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84" w:type="dxa"/>
          <w:cantSplit/>
          <w:trHeight w:val="782" w:hRule="atLeast"/>
          <w:jc w:val="center"/>
        </w:trPr>
        <w:tc>
          <w:tcPr>
            <w:tcW w:w="1425" w:type="dxa"/>
          </w:tcPr>
          <w:p w14:paraId="34CE330A">
            <w:pPr>
              <w:spacing w:after="120" w:afterLines="50" w:line="520" w:lineRule="exact"/>
              <w:jc w:val="center"/>
              <w:rPr>
                <w:rFonts w:hint="eastAsia" w:ascii="仿宋" w:hAnsi="仿宋" w:eastAsia="仿宋" w:cs="仿宋"/>
                <w:sz w:val="24"/>
                <w:szCs w:val="24"/>
              </w:rPr>
            </w:pPr>
            <w:r>
              <w:rPr>
                <w:rFonts w:hint="eastAsia" w:ascii="仿宋" w:hAnsi="仿宋" w:eastAsia="仿宋" w:cs="仿宋"/>
                <w:sz w:val="24"/>
                <w:szCs w:val="24"/>
              </w:rPr>
              <w:t>对角线1</w:t>
            </w:r>
          </w:p>
        </w:tc>
        <w:tc>
          <w:tcPr>
            <w:tcW w:w="1263" w:type="dxa"/>
          </w:tcPr>
          <w:p w14:paraId="762E06DA">
            <w:pPr>
              <w:spacing w:after="120" w:afterLines="50" w:line="520" w:lineRule="exact"/>
              <w:rPr>
                <w:rFonts w:hint="eastAsia" w:ascii="仿宋" w:hAnsi="仿宋" w:eastAsia="仿宋" w:cs="仿宋"/>
                <w:sz w:val="24"/>
                <w:szCs w:val="24"/>
              </w:rPr>
            </w:pPr>
          </w:p>
        </w:tc>
        <w:tc>
          <w:tcPr>
            <w:tcW w:w="1331" w:type="dxa"/>
            <w:gridSpan w:val="2"/>
          </w:tcPr>
          <w:p w14:paraId="6B6B3588">
            <w:pPr>
              <w:spacing w:after="120" w:afterLines="50" w:line="520" w:lineRule="exact"/>
              <w:rPr>
                <w:rFonts w:hint="eastAsia" w:ascii="仿宋" w:hAnsi="仿宋" w:eastAsia="仿宋" w:cs="仿宋"/>
                <w:sz w:val="24"/>
                <w:szCs w:val="24"/>
              </w:rPr>
            </w:pPr>
          </w:p>
        </w:tc>
        <w:tc>
          <w:tcPr>
            <w:tcW w:w="1370" w:type="dxa"/>
          </w:tcPr>
          <w:p w14:paraId="654EBFD7">
            <w:pPr>
              <w:spacing w:after="120" w:afterLines="50" w:line="520" w:lineRule="exact"/>
              <w:rPr>
                <w:rFonts w:hint="eastAsia" w:ascii="仿宋" w:hAnsi="仿宋" w:eastAsia="仿宋" w:cs="仿宋"/>
                <w:sz w:val="24"/>
                <w:szCs w:val="24"/>
              </w:rPr>
            </w:pPr>
          </w:p>
        </w:tc>
        <w:tc>
          <w:tcPr>
            <w:tcW w:w="1296" w:type="dxa"/>
          </w:tcPr>
          <w:p w14:paraId="3B5A4B8A">
            <w:pPr>
              <w:spacing w:after="120" w:afterLines="50" w:line="520" w:lineRule="exact"/>
              <w:rPr>
                <w:rFonts w:hint="eastAsia" w:ascii="仿宋" w:hAnsi="仿宋" w:eastAsia="仿宋" w:cs="仿宋"/>
                <w:sz w:val="24"/>
                <w:szCs w:val="24"/>
              </w:rPr>
            </w:pPr>
          </w:p>
        </w:tc>
        <w:tc>
          <w:tcPr>
            <w:tcW w:w="1440" w:type="dxa"/>
          </w:tcPr>
          <w:p w14:paraId="3ECD2797">
            <w:pPr>
              <w:spacing w:after="120" w:afterLines="50" w:line="520" w:lineRule="exact"/>
              <w:rPr>
                <w:rFonts w:hint="eastAsia" w:ascii="仿宋" w:hAnsi="仿宋" w:eastAsia="仿宋" w:cs="仿宋"/>
                <w:sz w:val="24"/>
                <w:szCs w:val="24"/>
              </w:rPr>
            </w:pPr>
          </w:p>
        </w:tc>
        <w:tc>
          <w:tcPr>
            <w:tcW w:w="1191" w:type="dxa"/>
            <w:vMerge w:val="continue"/>
          </w:tcPr>
          <w:p w14:paraId="150A9559">
            <w:pPr>
              <w:spacing w:after="120" w:afterLines="50" w:line="520" w:lineRule="exact"/>
              <w:rPr>
                <w:rFonts w:hint="eastAsia" w:ascii="仿宋" w:hAnsi="仿宋" w:eastAsia="仿宋" w:cs="仿宋"/>
                <w:sz w:val="24"/>
                <w:szCs w:val="24"/>
              </w:rPr>
            </w:pPr>
          </w:p>
        </w:tc>
      </w:tr>
      <w:tr w14:paraId="66CF2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84" w:type="dxa"/>
          <w:cantSplit/>
          <w:trHeight w:val="782" w:hRule="atLeast"/>
          <w:jc w:val="center"/>
        </w:trPr>
        <w:tc>
          <w:tcPr>
            <w:tcW w:w="1425" w:type="dxa"/>
          </w:tcPr>
          <w:p w14:paraId="2FD03E4E">
            <w:pPr>
              <w:spacing w:after="120" w:afterLines="50" w:line="520" w:lineRule="exact"/>
              <w:jc w:val="center"/>
              <w:rPr>
                <w:rFonts w:hint="eastAsia" w:ascii="仿宋" w:hAnsi="仿宋" w:eastAsia="仿宋" w:cs="仿宋"/>
                <w:sz w:val="24"/>
                <w:szCs w:val="24"/>
              </w:rPr>
            </w:pPr>
            <w:r>
              <w:rPr>
                <w:rFonts w:hint="eastAsia" w:ascii="仿宋" w:hAnsi="仿宋" w:eastAsia="仿宋" w:cs="仿宋"/>
                <w:sz w:val="24"/>
                <w:szCs w:val="24"/>
              </w:rPr>
              <w:t>对角线2</w:t>
            </w:r>
          </w:p>
        </w:tc>
        <w:tc>
          <w:tcPr>
            <w:tcW w:w="1263" w:type="dxa"/>
          </w:tcPr>
          <w:p w14:paraId="50DD6ADE">
            <w:pPr>
              <w:spacing w:after="120" w:afterLines="50" w:line="520" w:lineRule="exact"/>
              <w:rPr>
                <w:rFonts w:hint="eastAsia" w:ascii="仿宋" w:hAnsi="仿宋" w:eastAsia="仿宋" w:cs="仿宋"/>
                <w:sz w:val="24"/>
                <w:szCs w:val="24"/>
              </w:rPr>
            </w:pPr>
          </w:p>
        </w:tc>
        <w:tc>
          <w:tcPr>
            <w:tcW w:w="1331" w:type="dxa"/>
            <w:gridSpan w:val="2"/>
          </w:tcPr>
          <w:p w14:paraId="5F96902D">
            <w:pPr>
              <w:spacing w:after="120" w:afterLines="50" w:line="520" w:lineRule="exact"/>
              <w:rPr>
                <w:rFonts w:hint="eastAsia" w:ascii="仿宋" w:hAnsi="仿宋" w:eastAsia="仿宋" w:cs="仿宋"/>
                <w:sz w:val="24"/>
                <w:szCs w:val="24"/>
              </w:rPr>
            </w:pPr>
          </w:p>
        </w:tc>
        <w:tc>
          <w:tcPr>
            <w:tcW w:w="1370" w:type="dxa"/>
          </w:tcPr>
          <w:p w14:paraId="3BECB521">
            <w:pPr>
              <w:spacing w:after="120" w:afterLines="50" w:line="520" w:lineRule="exact"/>
              <w:rPr>
                <w:rFonts w:hint="eastAsia" w:ascii="仿宋" w:hAnsi="仿宋" w:eastAsia="仿宋" w:cs="仿宋"/>
                <w:sz w:val="24"/>
                <w:szCs w:val="24"/>
              </w:rPr>
            </w:pPr>
          </w:p>
        </w:tc>
        <w:tc>
          <w:tcPr>
            <w:tcW w:w="1296" w:type="dxa"/>
          </w:tcPr>
          <w:p w14:paraId="456F9E31">
            <w:pPr>
              <w:spacing w:after="120" w:afterLines="50" w:line="520" w:lineRule="exact"/>
              <w:rPr>
                <w:rFonts w:hint="eastAsia" w:ascii="仿宋" w:hAnsi="仿宋" w:eastAsia="仿宋" w:cs="仿宋"/>
                <w:sz w:val="24"/>
                <w:szCs w:val="24"/>
              </w:rPr>
            </w:pPr>
          </w:p>
        </w:tc>
        <w:tc>
          <w:tcPr>
            <w:tcW w:w="1440" w:type="dxa"/>
          </w:tcPr>
          <w:p w14:paraId="3195C4BF">
            <w:pPr>
              <w:spacing w:after="120" w:afterLines="50" w:line="520" w:lineRule="exact"/>
              <w:rPr>
                <w:rFonts w:hint="eastAsia" w:ascii="仿宋" w:hAnsi="仿宋" w:eastAsia="仿宋" w:cs="仿宋"/>
                <w:sz w:val="24"/>
                <w:szCs w:val="24"/>
              </w:rPr>
            </w:pPr>
          </w:p>
        </w:tc>
        <w:tc>
          <w:tcPr>
            <w:tcW w:w="1191" w:type="dxa"/>
            <w:vMerge w:val="continue"/>
          </w:tcPr>
          <w:p w14:paraId="3F0FB059">
            <w:pPr>
              <w:spacing w:after="120" w:afterLines="50" w:line="520" w:lineRule="exact"/>
              <w:rPr>
                <w:rFonts w:hint="eastAsia" w:ascii="仿宋" w:hAnsi="仿宋" w:eastAsia="仿宋" w:cs="仿宋"/>
                <w:sz w:val="24"/>
                <w:szCs w:val="24"/>
              </w:rPr>
            </w:pPr>
          </w:p>
        </w:tc>
      </w:tr>
      <w:tr w14:paraId="78485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84" w:type="dxa"/>
          <w:cantSplit/>
          <w:trHeight w:val="325" w:hRule="atLeast"/>
          <w:jc w:val="center"/>
        </w:trPr>
        <w:tc>
          <w:tcPr>
            <w:tcW w:w="9316" w:type="dxa"/>
            <w:gridSpan w:val="8"/>
          </w:tcPr>
          <w:p w14:paraId="1CA35EC7">
            <w:pPr>
              <w:spacing w:after="120" w:afterLines="50" w:line="520" w:lineRule="exact"/>
              <w:rPr>
                <w:rFonts w:hint="eastAsia" w:ascii="仿宋" w:hAnsi="仿宋" w:eastAsia="仿宋" w:cs="仿宋"/>
                <w:sz w:val="24"/>
                <w:szCs w:val="24"/>
              </w:rPr>
            </w:pPr>
            <w:r>
              <w:rPr>
                <w:rFonts w:hint="eastAsia" w:ascii="仿宋" w:hAnsi="仿宋" w:eastAsia="仿宋" w:cs="仿宋"/>
                <w:sz w:val="24"/>
                <w:szCs w:val="24"/>
                <w:lang w:val="it-IT"/>
              </w:rPr>
              <w:t xml:space="preserve">可用性 </w:t>
            </w:r>
            <w:r>
              <w:rPr>
                <w:rFonts w:hint="eastAsia" w:ascii="仿宋" w:hAnsi="仿宋" w:eastAsia="仿宋" w:cs="仿宋"/>
                <w:sz w:val="24"/>
                <w:szCs w:val="24"/>
                <w:lang w:val="it-IT" w:eastAsia="it-IT"/>
              </w:rPr>
              <w:t>YES □    NO □</w:t>
            </w:r>
          </w:p>
        </w:tc>
      </w:tr>
    </w:tbl>
    <w:p w14:paraId="1D37EBF9">
      <w:pPr>
        <w:spacing w:before="120" w:beforeLines="50" w:after="120" w:afterLines="50" w:line="520" w:lineRule="exact"/>
        <w:rPr>
          <w:rFonts w:hint="eastAsia" w:ascii="仿宋" w:hAnsi="仿宋" w:eastAsia="仿宋" w:cs="仿宋"/>
          <w:b/>
          <w:sz w:val="28"/>
          <w:szCs w:val="28"/>
        </w:rPr>
      </w:pPr>
    </w:p>
    <w:tbl>
      <w:tblPr>
        <w:tblStyle w:val="8"/>
        <w:tblW w:w="9318" w:type="dxa"/>
        <w:tblInd w:w="-1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3" w:type="dxa"/>
          <w:left w:w="142" w:type="dxa"/>
          <w:bottom w:w="0" w:type="dxa"/>
          <w:right w:w="115" w:type="dxa"/>
        </w:tblCellMar>
      </w:tblPr>
      <w:tblGrid>
        <w:gridCol w:w="3081"/>
        <w:gridCol w:w="6237"/>
      </w:tblGrid>
      <w:tr w14:paraId="08416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3" w:type="dxa"/>
            <w:left w:w="142" w:type="dxa"/>
            <w:bottom w:w="0" w:type="dxa"/>
            <w:right w:w="115" w:type="dxa"/>
          </w:tblCellMar>
        </w:tblPrEx>
        <w:trPr>
          <w:trHeight w:val="454" w:hRule="atLeast"/>
        </w:trPr>
        <w:tc>
          <w:tcPr>
            <w:tcW w:w="9318" w:type="dxa"/>
            <w:gridSpan w:val="2"/>
            <w:vAlign w:val="center"/>
          </w:tcPr>
          <w:p w14:paraId="09B027A9">
            <w:pPr>
              <w:spacing w:after="120" w:afterLines="50" w:line="520" w:lineRule="exact"/>
              <w:jc w:val="center"/>
              <w:rPr>
                <w:rFonts w:hint="eastAsia" w:ascii="仿宋" w:hAnsi="仿宋" w:eastAsia="仿宋" w:cs="仿宋"/>
                <w:sz w:val="24"/>
                <w:szCs w:val="24"/>
                <w:lang w:val="it-IT"/>
              </w:rPr>
            </w:pPr>
            <w:bookmarkStart w:id="9" w:name="_GoBack"/>
            <w:bookmarkEnd w:id="9"/>
            <w:r>
              <w:rPr>
                <w:rFonts w:hint="eastAsia" w:ascii="仿宋" w:hAnsi="仿宋" w:eastAsia="仿宋" w:cs="仿宋"/>
                <w:b/>
                <w:bCs/>
                <w:sz w:val="28"/>
                <w:szCs w:val="28"/>
              </w:rPr>
              <w:t>曲轴的检验检查作业表</w:t>
            </w:r>
          </w:p>
        </w:tc>
      </w:tr>
      <w:tr w14:paraId="41CE0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3" w:type="dxa"/>
            <w:left w:w="142" w:type="dxa"/>
            <w:bottom w:w="0" w:type="dxa"/>
            <w:right w:w="115" w:type="dxa"/>
          </w:tblCellMar>
        </w:tblPrEx>
        <w:trPr>
          <w:trHeight w:val="454" w:hRule="atLeast"/>
        </w:trPr>
        <w:tc>
          <w:tcPr>
            <w:tcW w:w="3081" w:type="dxa"/>
            <w:vMerge w:val="restart"/>
            <w:vAlign w:val="center"/>
          </w:tcPr>
          <w:p w14:paraId="17774358">
            <w:pPr>
              <w:spacing w:after="120" w:afterLines="50" w:line="520" w:lineRule="exact"/>
              <w:jc w:val="center"/>
              <w:rPr>
                <w:rFonts w:hint="eastAsia" w:ascii="仿宋" w:hAnsi="仿宋" w:eastAsia="仿宋" w:cs="仿宋"/>
                <w:sz w:val="24"/>
                <w:szCs w:val="24"/>
                <w:lang w:val="it-IT"/>
              </w:rPr>
            </w:pPr>
            <w:r>
              <w:rPr>
                <w:rFonts w:hint="eastAsia" w:ascii="仿宋" w:hAnsi="仿宋" w:eastAsia="仿宋" w:cs="仿宋"/>
                <w:sz w:val="24"/>
                <w:szCs w:val="24"/>
                <w:lang w:val="it-IT"/>
              </w:rPr>
              <w:t>主轴颈直径（第</w:t>
            </w:r>
            <w:r>
              <w:rPr>
                <w:rFonts w:hint="eastAsia" w:ascii="仿宋" w:hAnsi="仿宋" w:eastAsia="仿宋" w:cs="仿宋"/>
                <w:sz w:val="24"/>
                <w:szCs w:val="24"/>
              </w:rPr>
              <w:t xml:space="preserve"> </w:t>
            </w:r>
            <w:r>
              <w:rPr>
                <w:rFonts w:hint="eastAsia" w:ascii="仿宋" w:hAnsi="仿宋" w:eastAsia="仿宋" w:cs="仿宋"/>
                <w:sz w:val="24"/>
                <w:szCs w:val="24"/>
                <w:lang w:val="it-IT"/>
              </w:rPr>
              <w:t>道）</w:t>
            </w:r>
          </w:p>
        </w:tc>
        <w:tc>
          <w:tcPr>
            <w:tcW w:w="6237" w:type="dxa"/>
          </w:tcPr>
          <w:p w14:paraId="701BE7BA">
            <w:pPr>
              <w:spacing w:after="120" w:afterLines="50" w:line="520" w:lineRule="exact"/>
              <w:jc w:val="center"/>
              <w:rPr>
                <w:rFonts w:hint="eastAsia" w:ascii="仿宋" w:hAnsi="仿宋" w:eastAsia="仿宋" w:cs="仿宋"/>
                <w:sz w:val="24"/>
                <w:szCs w:val="24"/>
              </w:rPr>
            </w:pPr>
            <w:r>
              <w:rPr>
                <w:rFonts w:hint="eastAsia" w:ascii="仿宋" w:hAnsi="仿宋" w:eastAsia="仿宋" w:cs="仿宋"/>
                <w:sz w:val="24"/>
                <w:szCs w:val="24"/>
              </w:rPr>
              <w:t>标准值：</w:t>
            </w:r>
          </w:p>
        </w:tc>
      </w:tr>
      <w:tr w14:paraId="44EEF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3" w:type="dxa"/>
            <w:left w:w="142" w:type="dxa"/>
            <w:bottom w:w="0" w:type="dxa"/>
            <w:right w:w="115" w:type="dxa"/>
          </w:tblCellMar>
        </w:tblPrEx>
        <w:trPr>
          <w:trHeight w:val="454" w:hRule="atLeast"/>
        </w:trPr>
        <w:tc>
          <w:tcPr>
            <w:tcW w:w="3081" w:type="dxa"/>
            <w:vMerge w:val="continue"/>
            <w:vAlign w:val="center"/>
          </w:tcPr>
          <w:p w14:paraId="02F7C16F">
            <w:pPr>
              <w:spacing w:after="120" w:afterLines="50" w:line="520" w:lineRule="exact"/>
              <w:jc w:val="center"/>
              <w:rPr>
                <w:rFonts w:hint="eastAsia" w:ascii="仿宋" w:hAnsi="仿宋" w:eastAsia="仿宋" w:cs="仿宋"/>
                <w:sz w:val="24"/>
                <w:szCs w:val="24"/>
                <w:lang w:val="it-IT" w:eastAsia="it-IT"/>
              </w:rPr>
            </w:pPr>
          </w:p>
        </w:tc>
        <w:tc>
          <w:tcPr>
            <w:tcW w:w="6237" w:type="dxa"/>
          </w:tcPr>
          <w:p w14:paraId="1627B333">
            <w:pPr>
              <w:spacing w:after="120" w:afterLines="50" w:line="520" w:lineRule="exact"/>
              <w:jc w:val="center"/>
              <w:rPr>
                <w:rFonts w:hint="eastAsia" w:ascii="仿宋" w:hAnsi="仿宋" w:eastAsia="仿宋" w:cs="仿宋"/>
                <w:sz w:val="24"/>
                <w:szCs w:val="24"/>
              </w:rPr>
            </w:pPr>
            <w:r>
              <w:rPr>
                <w:rFonts w:hint="eastAsia" w:ascii="仿宋" w:hAnsi="仿宋" w:eastAsia="仿宋" w:cs="仿宋"/>
                <w:sz w:val="24"/>
                <w:szCs w:val="24"/>
                <w:lang w:val="it-IT"/>
              </w:rPr>
              <w:t>测量值：</w:t>
            </w:r>
            <w:r>
              <w:rPr>
                <w:rFonts w:hint="eastAsia" w:ascii="仿宋" w:hAnsi="仿宋" w:eastAsia="仿宋" w:cs="仿宋"/>
                <w:sz w:val="24"/>
                <w:szCs w:val="24"/>
              </w:rPr>
              <w:t>前X（            ），前Y（            ）</w:t>
            </w:r>
          </w:p>
          <w:p w14:paraId="740A0F54">
            <w:pPr>
              <w:spacing w:after="120" w:afterLines="50" w:line="520" w:lineRule="exact"/>
              <w:jc w:val="center"/>
              <w:rPr>
                <w:rFonts w:hint="eastAsia" w:ascii="仿宋" w:hAnsi="仿宋" w:eastAsia="仿宋" w:cs="仿宋"/>
                <w:sz w:val="24"/>
                <w:szCs w:val="24"/>
                <w:lang w:val="it-IT"/>
              </w:rPr>
            </w:pPr>
            <w:r>
              <w:rPr>
                <w:rFonts w:hint="eastAsia" w:ascii="仿宋" w:hAnsi="仿宋" w:eastAsia="仿宋" w:cs="仿宋"/>
                <w:sz w:val="24"/>
                <w:szCs w:val="24"/>
              </w:rPr>
              <w:t xml:space="preserve">        后X（            ），后Y（            ）</w:t>
            </w:r>
          </w:p>
        </w:tc>
      </w:tr>
      <w:tr w14:paraId="170FE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3" w:type="dxa"/>
            <w:left w:w="142" w:type="dxa"/>
            <w:bottom w:w="0" w:type="dxa"/>
            <w:right w:w="115" w:type="dxa"/>
          </w:tblCellMar>
        </w:tblPrEx>
        <w:trPr>
          <w:trHeight w:val="454" w:hRule="atLeast"/>
        </w:trPr>
        <w:tc>
          <w:tcPr>
            <w:tcW w:w="3081" w:type="dxa"/>
            <w:vMerge w:val="continue"/>
            <w:vAlign w:val="center"/>
          </w:tcPr>
          <w:p w14:paraId="4578BBA6">
            <w:pPr>
              <w:spacing w:after="120" w:afterLines="50" w:line="520" w:lineRule="exact"/>
              <w:jc w:val="center"/>
              <w:rPr>
                <w:rFonts w:hint="eastAsia" w:ascii="仿宋" w:hAnsi="仿宋" w:eastAsia="仿宋" w:cs="仿宋"/>
                <w:sz w:val="24"/>
                <w:szCs w:val="24"/>
                <w:lang w:val="it-IT" w:eastAsia="it-IT"/>
              </w:rPr>
            </w:pPr>
          </w:p>
        </w:tc>
        <w:tc>
          <w:tcPr>
            <w:tcW w:w="6237" w:type="dxa"/>
          </w:tcPr>
          <w:p w14:paraId="657DB748">
            <w:pPr>
              <w:spacing w:after="120" w:afterLines="50" w:line="520" w:lineRule="exact"/>
              <w:jc w:val="center"/>
              <w:rPr>
                <w:rFonts w:hint="eastAsia" w:ascii="仿宋" w:hAnsi="仿宋" w:eastAsia="仿宋" w:cs="仿宋"/>
                <w:sz w:val="24"/>
                <w:szCs w:val="24"/>
                <w:lang w:val="it-IT"/>
              </w:rPr>
            </w:pPr>
            <w:r>
              <w:rPr>
                <w:rFonts w:hint="eastAsia" w:ascii="仿宋" w:hAnsi="仿宋" w:eastAsia="仿宋" w:cs="仿宋"/>
                <w:sz w:val="24"/>
                <w:szCs w:val="24"/>
              </w:rPr>
              <w:t>圆度：</w:t>
            </w:r>
          </w:p>
        </w:tc>
      </w:tr>
      <w:tr w14:paraId="5E329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3" w:type="dxa"/>
            <w:left w:w="142" w:type="dxa"/>
            <w:bottom w:w="0" w:type="dxa"/>
            <w:right w:w="115" w:type="dxa"/>
          </w:tblCellMar>
        </w:tblPrEx>
        <w:trPr>
          <w:trHeight w:val="454" w:hRule="atLeast"/>
        </w:trPr>
        <w:tc>
          <w:tcPr>
            <w:tcW w:w="3081" w:type="dxa"/>
            <w:vMerge w:val="continue"/>
            <w:vAlign w:val="center"/>
          </w:tcPr>
          <w:p w14:paraId="049F86D6">
            <w:pPr>
              <w:spacing w:after="120" w:afterLines="50" w:line="520" w:lineRule="exact"/>
              <w:jc w:val="center"/>
              <w:rPr>
                <w:rFonts w:hint="eastAsia" w:ascii="仿宋" w:hAnsi="仿宋" w:eastAsia="仿宋" w:cs="仿宋"/>
                <w:sz w:val="24"/>
                <w:szCs w:val="24"/>
                <w:lang w:val="it-IT" w:eastAsia="it-IT"/>
              </w:rPr>
            </w:pPr>
          </w:p>
        </w:tc>
        <w:tc>
          <w:tcPr>
            <w:tcW w:w="6237" w:type="dxa"/>
          </w:tcPr>
          <w:p w14:paraId="7ED6E482">
            <w:pPr>
              <w:spacing w:after="120" w:afterLines="50" w:line="520" w:lineRule="exact"/>
              <w:jc w:val="center"/>
              <w:rPr>
                <w:rFonts w:hint="eastAsia" w:ascii="仿宋" w:hAnsi="仿宋" w:eastAsia="仿宋" w:cs="仿宋"/>
                <w:sz w:val="24"/>
                <w:szCs w:val="24"/>
                <w:lang w:val="it-IT"/>
              </w:rPr>
            </w:pPr>
            <w:r>
              <w:rPr>
                <w:rFonts w:hint="eastAsia" w:ascii="仿宋" w:hAnsi="仿宋" w:eastAsia="仿宋" w:cs="仿宋"/>
                <w:sz w:val="24"/>
                <w:szCs w:val="24"/>
                <w:lang w:val="it-IT"/>
              </w:rPr>
              <w:t xml:space="preserve">可用性 </w:t>
            </w:r>
            <w:r>
              <w:rPr>
                <w:rFonts w:hint="eastAsia" w:ascii="仿宋" w:hAnsi="仿宋" w:eastAsia="仿宋" w:cs="仿宋"/>
                <w:sz w:val="24"/>
                <w:szCs w:val="24"/>
                <w:lang w:val="it-IT" w:eastAsia="it-IT"/>
              </w:rPr>
              <w:t>YES □    NO □</w:t>
            </w:r>
          </w:p>
        </w:tc>
      </w:tr>
    </w:tbl>
    <w:p w14:paraId="334E60AB"/>
    <w:p w14:paraId="195492C6">
      <w:pPr>
        <w:pStyle w:val="2"/>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国标黑体">
    <w:altName w:val="黑体"/>
    <w:panose1 w:val="02000500000000000000"/>
    <w:charset w:val="86"/>
    <w:family w:val="auto"/>
    <w:pitch w:val="default"/>
    <w:sig w:usb0="00000000" w:usb1="00000000" w:usb2="00000000" w:usb3="00000000" w:csb0="00060007" w:csb1="0000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华文新魏">
    <w:panose1 w:val="02010800040101010101"/>
    <w:charset w:val="86"/>
    <w:family w:val="auto"/>
    <w:pitch w:val="default"/>
    <w:sig w:usb0="00000001" w:usb1="080F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Arrows2">
    <w:panose1 w:val="020B0603050302020204"/>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58F3">
    <w:pPr>
      <w:spacing w:line="188" w:lineRule="auto"/>
      <w:ind w:left="4238"/>
      <w:rPr>
        <w:rFonts w:ascii="Times New Roman" w:hAnsi="Times New Roman" w:eastAsia="Times New Roman" w:cs="Times New Roman"/>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5E831">
    <w:pPr>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2C659B">
    <w:pPr>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BF6C3F9">
                          <w:pPr>
                            <w:pStyle w:val="5"/>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- 1 -</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0BF6C3F9">
                    <w:pPr>
                      <w:pStyle w:val="5"/>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- 1 -</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5879D">
    <w:pPr>
      <w:spacing w:line="188" w:lineRule="auto"/>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FB4F957">
                          <w:pPr>
                            <w:pStyle w:val="5"/>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- 1 -</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7FB4F957">
                    <w:pPr>
                      <w:pStyle w:val="5"/>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- 1 -</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E20AB3"/>
    <w:multiLevelType w:val="singleLevel"/>
    <w:tmpl w:val="FFE20AB3"/>
    <w:lvl w:ilvl="0" w:tentative="0">
      <w:start w:val="1"/>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embedSystemFonts/>
  <w:bordersDoNotSurroundHeader w:val="1"/>
  <w:bordersDoNotSurroundFooter w:val="1"/>
  <w:documentProtection w:enforcement="0"/>
  <w:defaultTabStop w:val="420"/>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WVlNTliYTlmNzA5ZTAxYzRiYTdjOTBjM2RlNmNlN2UifQ=="/>
    <w:docVar w:name="KSO_WPS_MARK_KEY" w:val="6b1d00d3-6a4b-4451-8765-a123b6829415"/>
  </w:docVars>
  <w:rsids>
    <w:rsidRoot w:val="00A765CF"/>
    <w:rsid w:val="00047E78"/>
    <w:rsid w:val="0012522D"/>
    <w:rsid w:val="001777E7"/>
    <w:rsid w:val="001B6BB4"/>
    <w:rsid w:val="001E4078"/>
    <w:rsid w:val="00262A11"/>
    <w:rsid w:val="00263912"/>
    <w:rsid w:val="002A1F91"/>
    <w:rsid w:val="002E72A5"/>
    <w:rsid w:val="0030027C"/>
    <w:rsid w:val="00326826"/>
    <w:rsid w:val="003C162C"/>
    <w:rsid w:val="003F691B"/>
    <w:rsid w:val="00476031"/>
    <w:rsid w:val="004F5B45"/>
    <w:rsid w:val="0054505E"/>
    <w:rsid w:val="005C68AD"/>
    <w:rsid w:val="005C6FF4"/>
    <w:rsid w:val="00635417"/>
    <w:rsid w:val="00704B82"/>
    <w:rsid w:val="00712F9E"/>
    <w:rsid w:val="007C1A67"/>
    <w:rsid w:val="007F6F68"/>
    <w:rsid w:val="00943537"/>
    <w:rsid w:val="009962FD"/>
    <w:rsid w:val="00A765CF"/>
    <w:rsid w:val="00AF14E3"/>
    <w:rsid w:val="00C1077D"/>
    <w:rsid w:val="00C23C9C"/>
    <w:rsid w:val="00C46290"/>
    <w:rsid w:val="00C634FB"/>
    <w:rsid w:val="00CB3DC7"/>
    <w:rsid w:val="00CC4E1E"/>
    <w:rsid w:val="00D23E34"/>
    <w:rsid w:val="00D30EEE"/>
    <w:rsid w:val="00D661FC"/>
    <w:rsid w:val="00DA1FB8"/>
    <w:rsid w:val="00DD53B8"/>
    <w:rsid w:val="00E662E8"/>
    <w:rsid w:val="00E809DC"/>
    <w:rsid w:val="00E97671"/>
    <w:rsid w:val="00F641C9"/>
    <w:rsid w:val="00F71E0B"/>
    <w:rsid w:val="041915F9"/>
    <w:rsid w:val="05A30D0A"/>
    <w:rsid w:val="069A5850"/>
    <w:rsid w:val="0744651C"/>
    <w:rsid w:val="0BC90511"/>
    <w:rsid w:val="0C45255E"/>
    <w:rsid w:val="16AA1937"/>
    <w:rsid w:val="17E72CD8"/>
    <w:rsid w:val="18B437F7"/>
    <w:rsid w:val="1B8F0C02"/>
    <w:rsid w:val="26952BD0"/>
    <w:rsid w:val="2A6C3AF4"/>
    <w:rsid w:val="2C2A18E8"/>
    <w:rsid w:val="2F721381"/>
    <w:rsid w:val="348D7A46"/>
    <w:rsid w:val="34E40873"/>
    <w:rsid w:val="4728624E"/>
    <w:rsid w:val="4B35377F"/>
    <w:rsid w:val="50922DD2"/>
    <w:rsid w:val="56C86720"/>
    <w:rsid w:val="5B8B48EC"/>
    <w:rsid w:val="5DF974BC"/>
    <w:rsid w:val="66AC4B3D"/>
    <w:rsid w:val="6DB27568"/>
    <w:rsid w:val="6F1847B7"/>
    <w:rsid w:val="70DDC91C"/>
    <w:rsid w:val="715C4C2F"/>
    <w:rsid w:val="726903F8"/>
    <w:rsid w:val="77C127D9"/>
    <w:rsid w:val="7FDF7662"/>
    <w:rsid w:val="9E9D9B99"/>
    <w:rsid w:val="ECFCE03D"/>
    <w:rsid w:val="F9333172"/>
    <w:rsid w:val="F96F7DF8"/>
    <w:rsid w:val="FD57DC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BodyTextIndent2"/>
    <w:basedOn w:val="1"/>
    <w:qFormat/>
    <w:uiPriority w:val="0"/>
    <w:pPr>
      <w:spacing w:after="120" w:line="480" w:lineRule="auto"/>
      <w:ind w:left="420" w:leftChars="200"/>
      <w:jc w:val="both"/>
      <w:textAlignment w:val="baseline"/>
    </w:pPr>
    <w:rPr>
      <w:rFonts w:ascii="Times New Roman" w:hAnsi="Times New Roman" w:eastAsia="宋体" w:cs="Times New Roman"/>
    </w:rPr>
  </w:style>
  <w:style w:type="paragraph" w:styleId="3">
    <w:name w:val="Body Text"/>
    <w:basedOn w:val="1"/>
    <w:qFormat/>
    <w:uiPriority w:val="0"/>
    <w:pPr>
      <w:spacing w:after="120"/>
    </w:pPr>
  </w:style>
  <w:style w:type="paragraph" w:styleId="4">
    <w:name w:val="Body Text Indent 2"/>
    <w:basedOn w:val="1"/>
    <w:qFormat/>
    <w:uiPriority w:val="0"/>
    <w:pPr>
      <w:spacing w:after="120" w:line="480" w:lineRule="auto"/>
      <w:ind w:left="640" w:leftChars="200"/>
    </w:pPr>
    <w:rPr>
      <w:rFonts w:ascii="Times New Roman" w:hAnsi="Times New Roman" w:eastAsia="仿宋_GB2312" w:cs="Times New Roman"/>
      <w:sz w:val="32"/>
      <w:szCs w:val="28"/>
    </w:rPr>
  </w:style>
  <w:style w:type="paragraph" w:styleId="5">
    <w:name w:val="footer"/>
    <w:basedOn w:val="1"/>
    <w:qFormat/>
    <w:uiPriority w:val="0"/>
    <w:pPr>
      <w:tabs>
        <w:tab w:val="center" w:pos="4153"/>
        <w:tab w:val="right" w:pos="8306"/>
      </w:tabs>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7">
    <w:name w:val="toc 1"/>
    <w:basedOn w:val="1"/>
    <w:next w:val="1"/>
    <w:qFormat/>
    <w:uiPriority w:val="0"/>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
    <w:name w:val="Table Normal"/>
    <w:unhideWhenUsed/>
    <w:qFormat/>
    <w:uiPriority w:val="0"/>
    <w:tblPr>
      <w:tblCellMar>
        <w:top w:w="0" w:type="dxa"/>
        <w:left w:w="0" w:type="dxa"/>
        <w:bottom w:w="0" w:type="dxa"/>
        <w:right w:w="0" w:type="dxa"/>
      </w:tblCellMar>
    </w:tblPr>
  </w:style>
  <w:style w:type="paragraph" w:customStyle="1" w:styleId="12">
    <w:name w:val="表格文字"/>
    <w:basedOn w:val="1"/>
    <w:next w:val="3"/>
    <w:qFormat/>
    <w:uiPriority w:val="0"/>
    <w:rPr>
      <w:rFonts w:ascii="Calibri" w:hAnsi="Calibri" w:eastAsia="宋体" w:cs="黑体"/>
      <w:sz w:val="24"/>
    </w:rPr>
  </w:style>
  <w:style w:type="paragraph" w:customStyle="1" w:styleId="13">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3543</Words>
  <Characters>3739</Characters>
  <Lines>57</Lines>
  <Paragraphs>16</Paragraphs>
  <TotalTime>9</TotalTime>
  <ScaleCrop>false</ScaleCrop>
  <LinksUpToDate>false</LinksUpToDate>
  <CharactersWithSpaces>3846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2023-04-30T23:42:00Z</dcterms:created>
  <dc:creator>HP</dc:creator>
  <cp:lastModifiedBy>刘京</cp:lastModifiedBy>
  <cp:lastPrinted>2025-05-20T07:56:00Z</cp:lastPrinted>
  <dcterms:modified xsi:type="dcterms:W3CDTF">2025-08-27T08:22:41Z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2024-04-08T21:57:00Z</vt:filetime>
  </property>
  <property fmtid="{D5CDD505-2E9C-101B-9397-08002B2CF9AE}" pid="4" name="KSOProductBuildVer">
    <vt:lpwstr>2052-12.1.0.22529</vt:lpwstr>
  </property>
  <property fmtid="{D5CDD505-2E9C-101B-9397-08002B2CF9AE}" pid="5" name="ICV">
    <vt:lpwstr>7EF5535EE24B4F6E8143829ABA6B631E_13</vt:lpwstr>
  </property>
  <property fmtid="{D5CDD505-2E9C-101B-9397-08002B2CF9AE}" pid="6" name="KSOTemplateDocerSaveRecord">
    <vt:lpwstr>eyJoZGlkIjoiNTdlYjk4NzI3MTc0OTYwZDk3NTY4MmE4NTU3YjgxZjMiLCJ1c2VySWQiOiIzNjg5NTEzMjcifQ==</vt:lpwstr>
  </property>
</Properties>
</file>